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F615D" w:rsidTr="008F615D">
        <w:tc>
          <w:tcPr>
            <w:tcW w:w="9072" w:type="dxa"/>
            <w:shd w:val="pct10" w:color="auto" w:fill="auto"/>
            <w:hideMark/>
          </w:tcPr>
          <w:p w:rsidR="008F615D" w:rsidRDefault="008F615D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</w:t>
            </w:r>
          </w:p>
        </w:tc>
      </w:tr>
    </w:tbl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615D" w:rsidRDefault="008F615D" w:rsidP="008F61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PROJEKT UMOWA NR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…</w:t>
      </w:r>
      <w:r w:rsidR="00294B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…….</w:t>
      </w: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 …….. r. w Poznaniu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Uniwersytetem Przyrodniczym w Poznaniu, ul. Wojska Polskiego 28, 60-637 Poznań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w dalszej części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“Zamawiającym”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000001844,</w:t>
      </w:r>
    </w:p>
    <w:p w:rsidR="008F615D" w:rsidRDefault="008F615D" w:rsidP="008F615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 777-00-04-960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reprezentowanym przez ……………………………………………………………………...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“Wykonawcą”.</w:t>
      </w: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F615D" w:rsidRDefault="008F615D" w:rsidP="008F6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na siebie obowiązek sukcesywnej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chemii gospodarczej i artykułów gospodarstwa domowego dla jednostek organizacyjnych Uczelni.</w:t>
      </w:r>
    </w:p>
    <w:p w:rsidR="008F615D" w:rsidRDefault="008F615D" w:rsidP="008F6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dokonano w wyniku rozstrzygnięcia OWZ ogłoszonych w BIP Uniwersytetu Przyrodniczego w Poznaniu w trybie z art.4 pkt.8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615D" w:rsidRDefault="008F615D" w:rsidP="008F615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postępowania:</w:t>
      </w:r>
      <w:r w:rsidR="00294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</w:p>
    <w:p w:rsidR="008F615D" w:rsidRDefault="008F615D" w:rsidP="008F6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oraz formularz cenowy zamówienia objętego postępowaniem stanową załącznik nr 1 do niniejszej umowy. </w:t>
      </w:r>
    </w:p>
    <w:p w:rsidR="008F615D" w:rsidRDefault="008F615D" w:rsidP="008F61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F615D" w:rsidRDefault="008F615D" w:rsidP="008F61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2</w:t>
      </w:r>
    </w:p>
    <w:p w:rsidR="008F615D" w:rsidRDefault="008F615D" w:rsidP="008F615D">
      <w:pPr>
        <w:numPr>
          <w:ilvl w:val="0"/>
          <w:numId w:val="2"/>
        </w:num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Łączna wartość przedmiotu zamówienia wynosi: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F615D" w:rsidRDefault="008F615D" w:rsidP="008F615D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F615D" w:rsidRDefault="008F615D" w:rsidP="008F615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kwota netto: </w:t>
      </w:r>
      <w:r w:rsidR="004A16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PLN,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słownie: (złote 00/100),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kwota brutto: </w:t>
      </w:r>
      <w:r w:rsidR="004A164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PLN,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słownie: (złotych 00/100)</w:t>
      </w:r>
    </w:p>
    <w:p w:rsidR="008F615D" w:rsidRDefault="008F615D" w:rsidP="008F615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F615D" w:rsidRDefault="008F615D" w:rsidP="008F615D">
      <w:pPr>
        <w:spacing w:after="0" w:line="240" w:lineRule="auto"/>
        <w:ind w:left="340" w:hanging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i jest zgodna ze złożoną przez Wykonawcę ofertą oraz stanowi maksymalną cenę przedmiotu zamówienia.</w:t>
      </w:r>
    </w:p>
    <w:p w:rsidR="008F615D" w:rsidRDefault="008F615D" w:rsidP="008F615D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 trwania umowy ceny nie mogą ulec zmianie na niekorzyść Zamawiającego,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a łączna wartość zamówienia nie może przekroczyć kwoty brutto określonej w ust. 1.</w:t>
      </w:r>
    </w:p>
    <w:p w:rsidR="008F615D" w:rsidRDefault="008F615D" w:rsidP="008F615D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Zamawiający zastrzega sobie prawo ograniczenia ilości i asortymentu przedmiotu umowy i w tym przypadku Wykonawcy nie przysługuje dodatkowe wynagrodzenie. </w:t>
      </w:r>
    </w:p>
    <w:p w:rsidR="008F615D" w:rsidRDefault="008F615D" w:rsidP="008F615D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Wynagrodzenie wykonawcy obliczone zostanie na podstawie cen jednostkowych wynikających z oferty.</w:t>
      </w:r>
    </w:p>
    <w:p w:rsidR="008F615D" w:rsidRDefault="008F615D" w:rsidP="008F61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F615D" w:rsidRDefault="008F615D" w:rsidP="008F61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3</w:t>
      </w:r>
    </w:p>
    <w:p w:rsidR="008F615D" w:rsidRDefault="008F615D" w:rsidP="008F61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sukcesywnego dostarczania Zamawiającemu przedmiotu umowy. </w:t>
      </w:r>
    </w:p>
    <w:p w:rsidR="008F615D" w:rsidRDefault="008F615D" w:rsidP="008F61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odbywać się będzie wraz z  transportem i wniesieniem do miejsca wskazanego na koszt i ryzyko Wykonawcy.</w:t>
      </w:r>
    </w:p>
    <w:p w:rsidR="008F615D" w:rsidRDefault="008F615D" w:rsidP="008F61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termin wykonania dostawy wynosił maksymalnie 2 dni robocze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liczone od następnego dnia po przekazaniu zlecenia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Zamawiającego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Dni robocze w rozumieniu powyższego zapisu: pon. – piątek 8.00 – 14.00.</w:t>
      </w:r>
    </w:p>
    <w:p w:rsidR="008F615D" w:rsidRDefault="008F615D" w:rsidP="008F61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dostawy będą każdorazowo zlecane odrębnym zamówieniem, wzór formularza zamówienia stanowi załącznik nr 2 do umowy. </w:t>
      </w:r>
    </w:p>
    <w:p w:rsidR="008F615D" w:rsidRDefault="008F615D" w:rsidP="008F61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Zmówienia będą zlecane Wykonawcy pisemnie: drogą elektroniczną (mail) lub faksem przez jednostki organizacyjne Zamawiającego na adres e-mail Wykonawcy ……………………. lub numer faksu ………………………….Wykonawcy. Wybór formy zgłoszenia należy do jednostek organizacyjnych Zamawiającego. </w:t>
      </w:r>
    </w:p>
    <w:p w:rsidR="008F615D" w:rsidRDefault="008F615D" w:rsidP="008F61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Zleceniodawcą oraz odbiorcą przedmiotu umowy będą jednostki organizacyjne Zamawiającego określone w załączniku nr 3 niniejszej umowy.</w:t>
      </w:r>
    </w:p>
    <w:p w:rsidR="008F615D" w:rsidRDefault="008F615D" w:rsidP="008F61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8F615D" w:rsidRDefault="008F615D" w:rsidP="008F61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przedmiotu umowy na wskazany adres, przy czym koszt dostawy należy każdorazowo wliczyć w łączną wartość dostarczonych artykułów,</w:t>
      </w:r>
    </w:p>
    <w:p w:rsidR="008F615D" w:rsidRDefault="008F615D" w:rsidP="008F61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(telefonicznie, mailem lub faksem) odbiorców o terminie dostawy co najmniej 2 godz. przed dostawą zamówionego towaru, </w:t>
      </w:r>
    </w:p>
    <w:p w:rsidR="008F615D" w:rsidRDefault="008F615D" w:rsidP="008F61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każdorazowego odbioru podpisanego przez osobę upoważnioną do odbioru  zamówienia (dostawy) oraz osoby dostawcy protokołu zdawczo-odbiorczego wg. załącznika nr 4 do umowy.</w:t>
      </w:r>
    </w:p>
    <w:p w:rsidR="008F615D" w:rsidRDefault="008F615D" w:rsidP="008F615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zamówienia będzie zawierać:</w:t>
      </w:r>
    </w:p>
    <w:p w:rsidR="008F615D" w:rsidRDefault="008F615D" w:rsidP="008F615D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pozycji – nazwa artykułu oraz ilość,</w:t>
      </w:r>
    </w:p>
    <w:p w:rsidR="008F615D" w:rsidRDefault="008F615D" w:rsidP="008F615D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odbiorcy,</w:t>
      </w:r>
    </w:p>
    <w:p w:rsidR="008F615D" w:rsidRDefault="008F615D" w:rsidP="008F615D">
      <w:pPr>
        <w:numPr>
          <w:ilvl w:val="0"/>
          <w:numId w:val="5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telefon osoby upoważnionej do odbioru zamówienia (dostawy).</w:t>
      </w:r>
    </w:p>
    <w:p w:rsidR="008F615D" w:rsidRDefault="008F615D" w:rsidP="008F615D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514" w:rsidRDefault="008F615D" w:rsidP="000B55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§ 4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hAnsi="Times New Roman" w:cs="Times New Roman"/>
          <w:bCs/>
        </w:rPr>
        <w:t xml:space="preserve">Zamawiający wymaga , aby Wykonawca sporządzał comiesięczne raporty (zestawienia) kwotowe w formie arkusza programu Excel  dotyczące stopnia realizacji umowy. Raporty te winny być  przekazywane Zamawiającemu za pomocą poczty elektronicznej na adres : </w:t>
      </w:r>
      <w:r>
        <w:rPr>
          <w:rFonts w:ascii="Times New Roman" w:hAnsi="Times New Roman" w:cs="Times New Roman"/>
          <w:bCs/>
          <w:color w:val="0070C0"/>
          <w:u w:val="single"/>
        </w:rPr>
        <w:t>maria.gierszewska@up.poznan.pl</w:t>
      </w:r>
      <w:r>
        <w:rPr>
          <w:rFonts w:ascii="Times New Roman" w:hAnsi="Times New Roman" w:cs="Times New Roman"/>
          <w:bCs/>
        </w:rPr>
        <w:t xml:space="preserve"> do 10-tego każdego następnego dnia miesiąca. Raporty (zestawienia) powinny zawierać:  nr faktury, datę wystawienia</w:t>
      </w:r>
      <w:r>
        <w:t>,</w:t>
      </w:r>
      <w:r>
        <w:rPr>
          <w:rFonts w:ascii="Times New Roman" w:hAnsi="Times New Roman" w:cs="Times New Roman"/>
          <w:bCs/>
        </w:rPr>
        <w:t xml:space="preserve"> nazwę jednostki organizacyjnej UPP</w:t>
      </w:r>
      <w:r>
        <w:t xml:space="preserve">, </w:t>
      </w:r>
      <w:r>
        <w:rPr>
          <w:rFonts w:ascii="Times New Roman" w:hAnsi="Times New Roman" w:cs="Times New Roman"/>
          <w:bCs/>
        </w:rPr>
        <w:t xml:space="preserve"> kwotę netto oraz sumę kwot netto.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B5514" w:rsidRPr="00C73879" w:rsidRDefault="008F615D" w:rsidP="00C7387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73879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 zapłaty wynagrodzenia za dostarczony przedmiot zamówienia wg faktur Wykonawcy przelewem bankowym w terminie 30 dni od daty dostarczenia faktury Zamawiającemu z załączonym protokołem odbioru i kopią zamówienia.</w:t>
      </w:r>
    </w:p>
    <w:p w:rsidR="00C73879" w:rsidRPr="00C73879" w:rsidRDefault="00C73879" w:rsidP="00C73879">
      <w:pPr>
        <w:numPr>
          <w:ilvl w:val="0"/>
          <w:numId w:val="14"/>
        </w:numPr>
        <w:tabs>
          <w:tab w:val="num" w:pos="284"/>
        </w:tabs>
        <w:suppressAutoHyphens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387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jest płatnikiem VAT i posiada NIP PL 777-00-04-960.</w:t>
      </w:r>
    </w:p>
    <w:p w:rsidR="00C73879" w:rsidRDefault="00C73879" w:rsidP="00C73879">
      <w:pPr>
        <w:numPr>
          <w:ilvl w:val="0"/>
          <w:numId w:val="14"/>
        </w:numPr>
        <w:tabs>
          <w:tab w:val="num" w:pos="284"/>
        </w:tabs>
        <w:suppressAutoHyphens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387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płatnikiem VAT i posiada NIP ………………. / nie* jest płatnikiem VAT na terytorium Polski.(*niepotrzebne skreślić).</w:t>
      </w:r>
    </w:p>
    <w:p w:rsidR="00C73879" w:rsidRPr="00C73879" w:rsidRDefault="00C73879" w:rsidP="00C73879">
      <w:pPr>
        <w:numPr>
          <w:ilvl w:val="0"/>
          <w:numId w:val="14"/>
        </w:numPr>
        <w:tabs>
          <w:tab w:val="num" w:pos="284"/>
        </w:tabs>
        <w:suppressAutoHyphens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38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Wykonawca oświadcza, że prowadzi rachunek rozliczeniowy, dla którego prowadzony jest „rachunek VAT” w rozumieniu przepisów ustawy z dnia 11 marca 2004 r. o podatku od towarów i usług. Wykonawca przyjmuje do wiadomości, że rachunkiem właściwym  do dokonania przez Uczelnię zapłaty może być wyłącznie rachunek Wykonawcy, dla którego prowadzony jest rachunek VAT. W chwili złożenia niniejszego oświadczenia jest to rachunek nr ……….</w:t>
      </w:r>
    </w:p>
    <w:p w:rsidR="00C73879" w:rsidRPr="00C73879" w:rsidRDefault="00C73879" w:rsidP="00C73879">
      <w:pPr>
        <w:numPr>
          <w:ilvl w:val="0"/>
          <w:numId w:val="14"/>
        </w:numPr>
        <w:shd w:val="clear" w:color="auto" w:fill="FFFFFF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738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Sprzedawca (Wykonawca) oświadcza, że właściwym dla niego organem podatkowym jest Naczelnik Urzędu Skarbowego w ………………………….. Sprzedawca (Wykonawca) zobowiązuje się zawiadomić pisemnie Uczelnię (Nabywcę) w przypadku zmiany właściwości organu podatkowego w terminie 10 dni od dnia takiej zmiany. </w:t>
      </w:r>
    </w:p>
    <w:p w:rsidR="00C73879" w:rsidRPr="009D4AAD" w:rsidRDefault="00C73879" w:rsidP="00C73879">
      <w:pPr>
        <w:numPr>
          <w:ilvl w:val="0"/>
          <w:numId w:val="14"/>
        </w:numPr>
        <w:shd w:val="clear" w:color="auto" w:fill="FFFFFF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C738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Brak skutecznej zapłaty przez Uczelnię (z uwagi na naruszenie przez Wykonawcę) zasad wynikających z ustępu poprzedzającego nie stanowi nieprawidłowego spełnienia świadczenia przez Uczelnię i w szczególności nie stanowi podstawy żądania od Uczelni odsetek. W takiej sytuacji termin zapłaty biegnie od dnia pisemnego zawiadomienia Uczelni przez Wykonawcę o numerze rachunku Wykonawcy właściwym do dokonania zapłaty, dla którego jest prowadzony rachunek VAT. </w:t>
      </w:r>
    </w:p>
    <w:p w:rsidR="003908C4" w:rsidRPr="00B05171" w:rsidRDefault="003908C4" w:rsidP="003908C4">
      <w:pPr>
        <w:pStyle w:val="NormalnyWeb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i/>
          <w:color w:val="000000"/>
        </w:rPr>
      </w:pPr>
      <w:bookmarkStart w:id="0" w:name="_Hlk34052083"/>
      <w:r w:rsidRPr="00B05171">
        <w:rPr>
          <w:b/>
          <w:color w:val="000000"/>
        </w:rPr>
        <w:t>Oświadczamy</w:t>
      </w:r>
      <w:r>
        <w:rPr>
          <w:color w:val="000000"/>
        </w:rPr>
        <w:t xml:space="preserve">, że Uniwersytet Przyrodniczy w Poznaniu jest dużym przedsiębiorstwem w rozumieniu ustawy z 08 marca 2013r. </w:t>
      </w:r>
      <w:r w:rsidRPr="00B05171">
        <w:rPr>
          <w:i/>
          <w:color w:val="000000"/>
        </w:rPr>
        <w:t xml:space="preserve">o </w:t>
      </w:r>
      <w:r>
        <w:rPr>
          <w:i/>
          <w:color w:val="000000"/>
        </w:rPr>
        <w:t xml:space="preserve">przeciwdziałaniu nadmiernym opóźnieniom w transakcjach handlowych, </w:t>
      </w:r>
      <w:r>
        <w:rPr>
          <w:color w:val="000000"/>
        </w:rPr>
        <w:t>(tj. Dz.U. z 2019 r. poz. 118 ). Niniejsza informacja składana jest zgodnie z wymogiem wynikającym z art. 4c. przedmiotowej ustawy.</w:t>
      </w:r>
    </w:p>
    <w:bookmarkEnd w:id="0"/>
    <w:p w:rsidR="009D4AAD" w:rsidRPr="00C73879" w:rsidRDefault="009D4AAD" w:rsidP="009D4AAD">
      <w:pPr>
        <w:shd w:val="clear" w:color="auto" w:fill="FFFFFF"/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ind w:left="362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F615D" w:rsidRDefault="008F615D" w:rsidP="008F61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zastrzega sobie prawo reklamacji przedmiotu zamówienia w razie niespełnienia przez niego wymogu ilości lub jakości w dniu dostawy. W takich sytuacjach w tym samym dniu Wykonawca zabiera niezgodny pod względem ilościowym lub jakościowym zamówiony asortyment na zasadach poświadczenia wg załącznika nr 4 do umowy. </w:t>
      </w:r>
    </w:p>
    <w:p w:rsidR="008F615D" w:rsidRDefault="008F615D" w:rsidP="008F61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Zakwestionowana przedmiotowo lub ilościowo dostawa winna być rozpatrzona niezwłocznie. Warunkiem rozpatrzenia zakwestionowanej sukcesywnej dostawy jest podpisany dwustronnie protokół stanowiący załącznik nr 4 do umowy.</w:t>
      </w:r>
    </w:p>
    <w:p w:rsidR="008F615D" w:rsidRDefault="008F615D" w:rsidP="008F61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 będzie następował na koszt Wykonawcy.</w:t>
      </w:r>
    </w:p>
    <w:p w:rsidR="008F615D" w:rsidRDefault="008F615D" w:rsidP="008F61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polegających na dostarczeniu niezgodnego pod względem jakościowym lub ilościowym asortymentu  w terminie 1 dnia roboczego liczonego od dnia dostarczenia zamówienia. Wykonawca nie może odmówić usunięcia reklamacji bez względu na wysokość związanych z tym kosztów.</w:t>
      </w: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F615D" w:rsidRDefault="008F615D" w:rsidP="008F615D">
      <w:pPr>
        <w:tabs>
          <w:tab w:val="left" w:pos="187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postanawiają, że obowiązującą formę odszkodowania stanowią kary umowne.</w:t>
      </w:r>
    </w:p>
    <w:p w:rsidR="008F615D" w:rsidRDefault="008F615D" w:rsidP="008F615D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Kary te będą naliczane w następujących wypadkach i wysokościach:</w:t>
      </w:r>
    </w:p>
    <w:p w:rsidR="008F615D" w:rsidRDefault="008F615D" w:rsidP="008F615D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Wykonawca zapłaci  Zamawiającemu karę umowną:</w:t>
      </w:r>
    </w:p>
    <w:p w:rsidR="008F615D" w:rsidRDefault="008F615D" w:rsidP="008F615D">
      <w:pPr>
        <w:numPr>
          <w:ilvl w:val="0"/>
          <w:numId w:val="7"/>
        </w:numPr>
        <w:tabs>
          <w:tab w:val="left" w:pos="187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wykonaniu przedmiotu umowy (z wyłączeniem działania siły wyższej),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15% nie mniej niż 100,00 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jednostkowej brutto niedostarczonej dostawy, za każdy dzień opóźnienia,</w:t>
      </w:r>
    </w:p>
    <w:p w:rsidR="008F615D" w:rsidRDefault="008F615D" w:rsidP="008F615D">
      <w:pPr>
        <w:numPr>
          <w:ilvl w:val="0"/>
          <w:numId w:val="7"/>
        </w:numPr>
        <w:tabs>
          <w:tab w:val="left" w:pos="187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Zamawiającego od umowy z przyczyn, za które ponosi odpowiedzialność Wykonawca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brutto umowy,</w:t>
      </w:r>
    </w:p>
    <w:p w:rsidR="008F615D" w:rsidRDefault="008F615D" w:rsidP="008F615D">
      <w:pPr>
        <w:numPr>
          <w:ilvl w:val="0"/>
          <w:numId w:val="7"/>
        </w:numPr>
        <w:tabs>
          <w:tab w:val="left" w:pos="187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usunięciu wad stwierdzonych przy odbiorze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jednostkowej brutto niedostarczonej dostawy za każdy dzień opóźnienia liczony od dnia wyznaczonego na usunięcie wady.</w:t>
      </w:r>
    </w:p>
    <w:p w:rsidR="008F615D" w:rsidRDefault="008F615D" w:rsidP="008F615D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naliczenia kar umownych przez Zamawiającego, wysokość kar zostanie potrącona z wynagrodzenia Wykonawcy, na co Wykonawca wyraża zgodę.</w:t>
      </w:r>
    </w:p>
    <w:p w:rsidR="008F615D" w:rsidRDefault="008F615D" w:rsidP="008F615D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powstania szkody Zamawiający ma prawo dochodzenia odszkodowania przewyższającego wysokość kar umownych do wysokości rzeczywiście poniesionej szkody.</w:t>
      </w:r>
    </w:p>
    <w:p w:rsidR="008F615D" w:rsidRDefault="008F615D" w:rsidP="008F615D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15D" w:rsidRDefault="008F615D" w:rsidP="008F615D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8</w:t>
      </w:r>
    </w:p>
    <w:p w:rsidR="008F615D" w:rsidRDefault="008F615D" w:rsidP="008F61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posiada ubezpieczenie od odpowiedzialności cywilnej z zakresu </w:t>
      </w:r>
      <w:r>
        <w:rPr>
          <w:rFonts w:ascii="Times New Roman" w:eastAsia="Times New Roman" w:hAnsi="Times New Roman" w:cs="Times New Roman"/>
          <w:sz w:val="24"/>
          <w:szCs w:val="24"/>
        </w:rPr>
        <w:t>prowadzonej działalności związanej z przedmiotem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sumę ubezpieczenia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……….. PLN (słownie:) – załącznik nr 5. </w:t>
      </w:r>
    </w:p>
    <w:p w:rsidR="008F615D" w:rsidRDefault="008F615D" w:rsidP="008F61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każdorazowo, bez dodatkowego wezwania, dostarczy Zamawiającemu dowody zawarcia obowiązującej umowy ubezpieczenia, a także dowody opłacenia składki na dalsze okresy jej trwania, najpóźniej w dniu wygaśnięcia dotychczasowej umowy ubezpieczenia.</w:t>
      </w: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Umowa została zawarta na okres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 od daty zawarcia umowy lub do wyczerpania kwoty przeznaczonej na realizację zamówienia.</w:t>
      </w:r>
    </w:p>
    <w:p w:rsidR="008F615D" w:rsidRDefault="008F615D" w:rsidP="008F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8F615D" w:rsidRDefault="008F615D" w:rsidP="008F615D">
      <w:pPr>
        <w:numPr>
          <w:ilvl w:val="0"/>
          <w:numId w:val="9"/>
        </w:numPr>
        <w:tabs>
          <w:tab w:val="num" w:pos="-2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dotyczące niniejszej umowy wymagają dla swej ważności zachowania formy pisemnej.</w:t>
      </w:r>
    </w:p>
    <w:p w:rsidR="008F615D" w:rsidRDefault="008F615D" w:rsidP="008F615D">
      <w:pPr>
        <w:numPr>
          <w:ilvl w:val="0"/>
          <w:numId w:val="9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w niniejszej umowie mają zastosowanie przepisy Kodeksu cywilnego.</w:t>
      </w:r>
    </w:p>
    <w:p w:rsidR="008F615D" w:rsidRDefault="008F615D" w:rsidP="008F615D">
      <w:pPr>
        <w:numPr>
          <w:ilvl w:val="0"/>
          <w:numId w:val="9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spory wynikające z realizacji niniejszej umowy strony będą starały się rozstrzygać polubownie. W przypadku braku takiej możliwości Strony poddadzą je pod rozstrzygnięcie Sądowi Powszechnemu właściwemu dla siedziby Zamawiającego.</w:t>
      </w:r>
    </w:p>
    <w:p w:rsidR="008F615D" w:rsidRDefault="008F615D" w:rsidP="008F615D">
      <w:pPr>
        <w:numPr>
          <w:ilvl w:val="0"/>
          <w:numId w:val="9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sporządzona w trzech jednobrzmiących egzemplarzach, dwa dla Zamawiającego i jeden dla Wykonawcy. </w:t>
      </w:r>
    </w:p>
    <w:p w:rsidR="008F615D" w:rsidRDefault="008F615D" w:rsidP="008F615D">
      <w:pPr>
        <w:keepNext/>
        <w:tabs>
          <w:tab w:val="num" w:pos="142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615D" w:rsidRDefault="008F615D" w:rsidP="008F615D">
      <w:pPr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8F615D" w:rsidRDefault="008F615D" w:rsidP="008F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F42B5D">
      <w:pPr>
        <w:spacing w:after="15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zwanych „RODO”, Zamawiający informuje, że: </w:t>
      </w:r>
    </w:p>
    <w:p w:rsidR="008F615D" w:rsidRDefault="008F615D" w:rsidP="00F42B5D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przekazywanych przez Wykonawców jest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 Przyrodniczy w Poznaniu ul. Wojska Polskiego 28 60-637 Poznań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F615D" w:rsidRDefault="008F615D" w:rsidP="00F42B5D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Uniwersytecie Przyrodniczym w Poznaniu jest Pan Tomasz Napierała,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Telefon: 61 848-7799;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tomasz.napierala@up.poznan.pl</w:t>
        </w:r>
      </w:hyperlink>
    </w:p>
    <w:p w:rsidR="008F615D" w:rsidRDefault="008F615D" w:rsidP="00F42B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związanym z postępowaniem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udzielenie zamówienia publicznego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chemii gospodarczej i artykułów gospodarstwa domowego dla jednostek organizacyjnych Uczelni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F615D" w:rsidRDefault="008F615D" w:rsidP="00F42B5D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nr postępowania </w:t>
      </w:r>
      <w:r w:rsidR="00F42B5D">
        <w:rPr>
          <w:rFonts w:ascii="Times New Roman" w:eastAsia="Calibri" w:hAnsi="Times New Roman" w:cs="Times New Roman"/>
          <w:b/>
          <w:sz w:val="24"/>
          <w:szCs w:val="24"/>
        </w:rPr>
        <w:t>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prowadzonego w drodze procedury otwartej z wyłączeniem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2004 - Prawo zamówień publicznych (</w:t>
      </w:r>
      <w:r w:rsidR="00F42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7E418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E4184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="00F42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42B5D">
        <w:rPr>
          <w:rFonts w:ascii="Times New Roman" w:eastAsia="Times New Roman" w:hAnsi="Times New Roman" w:cs="Times New Roman"/>
          <w:sz w:val="24"/>
          <w:szCs w:val="24"/>
          <w:lang w:eastAsia="pl-PL"/>
        </w:rPr>
        <w:t>poź</w:t>
      </w:r>
      <w:proofErr w:type="spellEnd"/>
      <w:r w:rsidR="00F42B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zgodnie z art.4 pkt.8</w:t>
      </w:r>
    </w:p>
    <w:p w:rsidR="008F615D" w:rsidRDefault="008F615D" w:rsidP="00F42B5D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 danych osobowych będą osoby lub podmioty, którym udostępniona zostanie dokumentacja postępowania w oparciu o art. 8 oraz art. 96 ust. 3 ustawy z dnia 29 stycznia 2004 r. – Prawo zamówień publicznych (</w:t>
      </w:r>
      <w:r w:rsidR="00BA0DE9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z 201</w:t>
      </w:r>
      <w:r w:rsidR="007E418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A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E4184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="00BA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A0DE9">
        <w:rPr>
          <w:rFonts w:ascii="Times New Roman" w:eastAsia="Times New Roman" w:hAnsi="Times New Roman" w:cs="Times New Roman"/>
          <w:sz w:val="24"/>
          <w:szCs w:val="24"/>
          <w:lang w:eastAsia="pl-PL"/>
        </w:rPr>
        <w:t>poź</w:t>
      </w:r>
      <w:proofErr w:type="spellEnd"/>
      <w:r w:rsidR="00BA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BA0DE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8F615D" w:rsidRDefault="008F615D" w:rsidP="008F615D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F615D" w:rsidRDefault="008F615D" w:rsidP="008F615D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Wykonawcę danych osobowych jest dobrowolne, lecz równocześnie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8F615D" w:rsidRDefault="008F615D" w:rsidP="008F615D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decyzje nie będą podejmowane w sposób zautomatyzowany, stosowanie do art. 22 RODO;</w:t>
      </w:r>
    </w:p>
    <w:p w:rsidR="008F615D" w:rsidRDefault="008F615D" w:rsidP="008F615D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oraz osoby, których dane osobowe zostały podane w związku z postępowaniem posiadają:</w:t>
      </w:r>
    </w:p>
    <w:p w:rsidR="008F615D" w:rsidRDefault="008F615D" w:rsidP="008F615D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ich dotyczących;</w:t>
      </w:r>
    </w:p>
    <w:p w:rsidR="008F615D" w:rsidRDefault="008F615D" w:rsidP="008F615D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ich danych osobowych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F615D" w:rsidRDefault="008F615D" w:rsidP="008F615D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615D" w:rsidRDefault="008F615D" w:rsidP="008F615D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uznają, że przetwarzanie ich danych osobowych narusza przepisy RODO;</w:t>
      </w:r>
    </w:p>
    <w:p w:rsidR="008F615D" w:rsidRDefault="008F615D" w:rsidP="008F615D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Wykonawcom oraz osobom, których dane osobowe zostały podane w związku z postępowaniem:</w:t>
      </w:r>
    </w:p>
    <w:p w:rsidR="008F615D" w:rsidRDefault="008F615D" w:rsidP="008F615D">
      <w:pPr>
        <w:numPr>
          <w:ilvl w:val="0"/>
          <w:numId w:val="13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F615D" w:rsidRDefault="008F615D" w:rsidP="008F615D">
      <w:pPr>
        <w:numPr>
          <w:ilvl w:val="0"/>
          <w:numId w:val="13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F615D" w:rsidRDefault="008F615D" w:rsidP="008F615D">
      <w:pPr>
        <w:numPr>
          <w:ilvl w:val="0"/>
          <w:numId w:val="13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615D" w:rsidRDefault="008F615D" w:rsidP="008F615D">
      <w:pPr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WYKONAWCA </w:t>
      </w: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15D" w:rsidRDefault="008F615D" w:rsidP="008F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8F615D" w:rsidRDefault="008F615D" w:rsidP="008F615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wraz z ofertą Wykonawcy</w:t>
      </w:r>
    </w:p>
    <w:p w:rsidR="008F615D" w:rsidRDefault="008F615D" w:rsidP="008F615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zamówienia</w:t>
      </w:r>
    </w:p>
    <w:p w:rsidR="008F615D" w:rsidRDefault="008F615D" w:rsidP="008F615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jednostek organizacyjnych Zamawiającego</w:t>
      </w:r>
    </w:p>
    <w:p w:rsidR="008F615D" w:rsidRDefault="008F615D" w:rsidP="008F615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 </w:t>
      </w:r>
    </w:p>
    <w:p w:rsidR="008F615D" w:rsidRDefault="008F615D" w:rsidP="008F615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Opłacona polisa OC</w:t>
      </w:r>
    </w:p>
    <w:p w:rsidR="005F0FFD" w:rsidRDefault="005F0FFD"/>
    <w:sectPr w:rsidR="005F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987"/>
    <w:multiLevelType w:val="hybridMultilevel"/>
    <w:tmpl w:val="EAECF134"/>
    <w:lvl w:ilvl="0" w:tplc="13482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D72"/>
    <w:multiLevelType w:val="hybridMultilevel"/>
    <w:tmpl w:val="1D64EA66"/>
    <w:lvl w:ilvl="0" w:tplc="EE9ED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551944"/>
    <w:multiLevelType w:val="hybridMultilevel"/>
    <w:tmpl w:val="0DF82690"/>
    <w:lvl w:ilvl="0" w:tplc="A8FE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62249"/>
    <w:multiLevelType w:val="hybridMultilevel"/>
    <w:tmpl w:val="642C69E2"/>
    <w:lvl w:ilvl="0" w:tplc="5CE2E77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33D4"/>
    <w:multiLevelType w:val="hybridMultilevel"/>
    <w:tmpl w:val="1F10FC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B0DCC"/>
    <w:multiLevelType w:val="hybridMultilevel"/>
    <w:tmpl w:val="1414B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A404D"/>
    <w:multiLevelType w:val="hybridMultilevel"/>
    <w:tmpl w:val="1704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1172"/>
    <w:multiLevelType w:val="hybridMultilevel"/>
    <w:tmpl w:val="C47A2D08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F160F"/>
    <w:multiLevelType w:val="hybridMultilevel"/>
    <w:tmpl w:val="D2967D54"/>
    <w:lvl w:ilvl="0" w:tplc="FBFE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5D"/>
    <w:rsid w:val="000B5514"/>
    <w:rsid w:val="00294BA1"/>
    <w:rsid w:val="003908C4"/>
    <w:rsid w:val="004A164E"/>
    <w:rsid w:val="005F0FFD"/>
    <w:rsid w:val="0075740E"/>
    <w:rsid w:val="007E4184"/>
    <w:rsid w:val="008F615D"/>
    <w:rsid w:val="009D4AAD"/>
    <w:rsid w:val="00BA0DE9"/>
    <w:rsid w:val="00C73879"/>
    <w:rsid w:val="00F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3546"/>
  <w15:chartTrackingRefBased/>
  <w15:docId w15:val="{CE61EFEC-D0A3-4F92-8296-1B33553B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1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61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38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4AAD"/>
    <w:pPr>
      <w:suppressAutoHyphens/>
      <w:autoSpaceDN w:val="0"/>
      <w:spacing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napierala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9</cp:revision>
  <dcterms:created xsi:type="dcterms:W3CDTF">2020-02-20T11:35:00Z</dcterms:created>
  <dcterms:modified xsi:type="dcterms:W3CDTF">2020-03-02T13:46:00Z</dcterms:modified>
</cp:coreProperties>
</file>