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0E" w:rsidRPr="003635D3" w:rsidRDefault="00DD1D4F" w:rsidP="005570CE">
      <w:pPr>
        <w:pStyle w:val="Tytu"/>
        <w:spacing w:after="120"/>
        <w:jc w:val="left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 xml:space="preserve">                   </w:t>
      </w:r>
      <w:r w:rsidR="001C0DA6" w:rsidRPr="003635D3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5570CE">
        <w:rPr>
          <w:sz w:val="22"/>
          <w:szCs w:val="22"/>
          <w:u w:val="single"/>
        </w:rPr>
        <w:t xml:space="preserve">                         </w:t>
      </w:r>
    </w:p>
    <w:p w:rsidR="002E120E" w:rsidRPr="003635D3" w:rsidRDefault="002E120E" w:rsidP="001B6ECC">
      <w:pPr>
        <w:pStyle w:val="Tytu"/>
        <w:spacing w:after="120"/>
        <w:jc w:val="right"/>
        <w:rPr>
          <w:sz w:val="22"/>
          <w:szCs w:val="22"/>
          <w:u w:val="single"/>
        </w:rPr>
      </w:pPr>
    </w:p>
    <w:p w:rsidR="009E1063" w:rsidRPr="008F6CDE" w:rsidRDefault="00350D24" w:rsidP="009E1063">
      <w:pPr>
        <w:pStyle w:val="Tytu"/>
        <w:spacing w:after="120"/>
        <w:rPr>
          <w:sz w:val="32"/>
          <w:szCs w:val="32"/>
        </w:rPr>
      </w:pPr>
      <w:r w:rsidRPr="008F6CDE">
        <w:rPr>
          <w:sz w:val="32"/>
          <w:szCs w:val="32"/>
        </w:rPr>
        <w:t>UMOWA</w:t>
      </w:r>
      <w:r w:rsidR="009E1063" w:rsidRPr="008F6CDE">
        <w:rPr>
          <w:sz w:val="32"/>
          <w:szCs w:val="32"/>
        </w:rPr>
        <w:t xml:space="preserve"> </w:t>
      </w:r>
      <w:r w:rsidR="00626ECB">
        <w:rPr>
          <w:sz w:val="32"/>
          <w:szCs w:val="32"/>
        </w:rPr>
        <w:t xml:space="preserve">nr </w:t>
      </w:r>
      <w:r w:rsidR="001A556B">
        <w:rPr>
          <w:sz w:val="32"/>
          <w:szCs w:val="32"/>
        </w:rPr>
        <w:t>AAG</w:t>
      </w:r>
      <w:r w:rsidR="00626ECB">
        <w:rPr>
          <w:sz w:val="32"/>
          <w:szCs w:val="32"/>
        </w:rPr>
        <w:t>-2311-……/</w:t>
      </w:r>
      <w:r w:rsidR="00731239">
        <w:rPr>
          <w:sz w:val="32"/>
          <w:szCs w:val="32"/>
        </w:rPr>
        <w:t>2020</w:t>
      </w:r>
      <w:r w:rsidR="009E1063" w:rsidRPr="008F6CDE">
        <w:rPr>
          <w:sz w:val="32"/>
          <w:szCs w:val="32"/>
        </w:rPr>
        <w:t xml:space="preserve">  </w:t>
      </w:r>
    </w:p>
    <w:p w:rsidR="00F35AE4" w:rsidRPr="008F6CDE" w:rsidRDefault="00AF76D5" w:rsidP="009E1063">
      <w:pPr>
        <w:pStyle w:val="Tytu"/>
        <w:spacing w:after="120"/>
        <w:rPr>
          <w:sz w:val="22"/>
          <w:szCs w:val="22"/>
          <w:u w:val="single"/>
        </w:rPr>
      </w:pPr>
      <w:r w:rsidRPr="008F6CDE">
        <w:rPr>
          <w:sz w:val="22"/>
          <w:szCs w:val="22"/>
        </w:rPr>
        <w:t xml:space="preserve"> </w:t>
      </w:r>
      <w:r w:rsidR="00350D24" w:rsidRPr="008F6CDE">
        <w:rPr>
          <w:sz w:val="22"/>
          <w:szCs w:val="22"/>
        </w:rPr>
        <w:t xml:space="preserve"> </w:t>
      </w:r>
      <w:r w:rsidR="000436AE" w:rsidRPr="008F6CDE">
        <w:rPr>
          <w:sz w:val="22"/>
          <w:szCs w:val="22"/>
        </w:rPr>
        <w:t>zawarta dnia</w:t>
      </w:r>
      <w:r w:rsidR="008F6CDE">
        <w:rPr>
          <w:sz w:val="22"/>
          <w:szCs w:val="22"/>
        </w:rPr>
        <w:t>……………….</w:t>
      </w:r>
      <w:r w:rsidR="00A328BA" w:rsidRPr="008F6CDE">
        <w:rPr>
          <w:sz w:val="22"/>
          <w:szCs w:val="22"/>
        </w:rPr>
        <w:t xml:space="preserve">. </w:t>
      </w:r>
      <w:r w:rsidR="000436AE" w:rsidRPr="008F6CDE">
        <w:rPr>
          <w:sz w:val="22"/>
          <w:szCs w:val="22"/>
        </w:rPr>
        <w:t xml:space="preserve">w </w:t>
      </w:r>
      <w:r w:rsidR="005A4BD0" w:rsidRPr="008F6CDE">
        <w:rPr>
          <w:sz w:val="22"/>
          <w:szCs w:val="22"/>
        </w:rPr>
        <w:t>Poznaniu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outlineLvl w:val="0"/>
      </w:pPr>
      <w:r w:rsidRPr="008F6CDE">
        <w:t>pomiędzy: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  <w:rPr>
          <w:b/>
        </w:rPr>
      </w:pPr>
      <w:r w:rsidRPr="008F6CDE">
        <w:rPr>
          <w:b/>
        </w:rPr>
        <w:t xml:space="preserve">Uniwersytetem Przyrodniczym w Poznaniu, 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  <w:rPr>
          <w:b/>
        </w:rPr>
      </w:pPr>
      <w:r w:rsidRPr="008F6CDE">
        <w:rPr>
          <w:b/>
        </w:rPr>
        <w:t xml:space="preserve">przy </w:t>
      </w:r>
      <w:r w:rsidRPr="008F6CDE">
        <w:t>ul. Wojska Polskiego 28</w:t>
      </w:r>
      <w:r w:rsidRPr="008F6CDE">
        <w:rPr>
          <w:b/>
        </w:rPr>
        <w:t xml:space="preserve">, 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  <w:rPr>
          <w:b/>
        </w:rPr>
      </w:pPr>
      <w:r w:rsidRPr="008F6CDE">
        <w:rPr>
          <w:b/>
        </w:rPr>
        <w:t>60 – 637 Poznań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  <w:rPr>
          <w:b/>
        </w:rPr>
      </w:pPr>
      <w:r w:rsidRPr="008F6CDE">
        <w:rPr>
          <w:b/>
        </w:rPr>
        <w:t>REGON: 000001844,       NIP: 777 00 04 960</w:t>
      </w:r>
    </w:p>
    <w:p w:rsidR="00AF76D5" w:rsidRPr="008F6CDE" w:rsidRDefault="00AF76D5" w:rsidP="00AF76D5">
      <w:pPr>
        <w:keepNext/>
        <w:tabs>
          <w:tab w:val="left" w:pos="142"/>
        </w:tabs>
        <w:spacing w:line="360" w:lineRule="auto"/>
        <w:jc w:val="both"/>
        <w:outlineLvl w:val="0"/>
      </w:pPr>
      <w:r w:rsidRPr="008F6CDE">
        <w:t>reprezentowaną przez:</w:t>
      </w:r>
    </w:p>
    <w:p w:rsidR="00AF76D5" w:rsidRPr="008F6CDE" w:rsidRDefault="008F6CDE" w:rsidP="00AF76D5">
      <w:pPr>
        <w:keepNext/>
        <w:tabs>
          <w:tab w:val="left" w:pos="142"/>
        </w:tabs>
        <w:jc w:val="both"/>
        <w:outlineLvl w:val="0"/>
        <w:rPr>
          <w:b/>
        </w:rPr>
      </w:pPr>
      <w:r>
        <w:rPr>
          <w:b/>
        </w:rPr>
        <w:t>……………………………</w:t>
      </w:r>
    </w:p>
    <w:p w:rsidR="00AF76D5" w:rsidRPr="008F6CDE" w:rsidRDefault="00AF76D5" w:rsidP="00AF76D5">
      <w:pPr>
        <w:tabs>
          <w:tab w:val="left" w:pos="360"/>
        </w:tabs>
        <w:jc w:val="both"/>
      </w:pPr>
      <w:r w:rsidRPr="008F6CDE">
        <w:t>przy kontrasygnacie</w:t>
      </w:r>
      <w:r w:rsidRPr="008F6CDE">
        <w:rPr>
          <w:b/>
        </w:rPr>
        <w:t xml:space="preserve">  Kwestora </w:t>
      </w:r>
      <w:r w:rsidR="008F6CDE">
        <w:rPr>
          <w:b/>
        </w:rPr>
        <w:t>……………………………</w:t>
      </w:r>
    </w:p>
    <w:p w:rsidR="00AF76D5" w:rsidRPr="008F6CDE" w:rsidRDefault="00AF76D5" w:rsidP="00DE2FF8">
      <w:pPr>
        <w:tabs>
          <w:tab w:val="left" w:pos="360"/>
          <w:tab w:val="left" w:pos="6579"/>
        </w:tabs>
        <w:jc w:val="both"/>
        <w:rPr>
          <w:b/>
        </w:rPr>
      </w:pPr>
      <w:r w:rsidRPr="008F6CDE">
        <w:t xml:space="preserve">dalej  - </w:t>
      </w:r>
      <w:r w:rsidRPr="008F6CDE">
        <w:rPr>
          <w:b/>
        </w:rPr>
        <w:t>„Zamawiającym”</w:t>
      </w:r>
      <w:r w:rsidR="00DE2FF8">
        <w:rPr>
          <w:b/>
        </w:rPr>
        <w:tab/>
      </w:r>
    </w:p>
    <w:p w:rsidR="00AF76D5" w:rsidRPr="008F6CDE" w:rsidRDefault="00AF76D5" w:rsidP="00AF76D5">
      <w:pPr>
        <w:tabs>
          <w:tab w:val="left" w:pos="851"/>
        </w:tabs>
        <w:ind w:right="-1"/>
        <w:jc w:val="both"/>
      </w:pPr>
      <w:r w:rsidRPr="008F6CDE">
        <w:t>a firmą:</w:t>
      </w:r>
    </w:p>
    <w:p w:rsidR="000E2651" w:rsidRPr="008F6CDE" w:rsidRDefault="000E2651" w:rsidP="000E2651">
      <w:pPr>
        <w:ind w:left="708"/>
        <w:jc w:val="both"/>
        <w:rPr>
          <w:b/>
          <w:bCs/>
        </w:rPr>
      </w:pPr>
      <w:r w:rsidRPr="008F6CDE">
        <w:rPr>
          <w:bCs/>
        </w:rPr>
        <w:t>zwaną w dalszej części umowy “Wykonawcą</w:t>
      </w:r>
      <w:r w:rsidRPr="008F6CDE">
        <w:rPr>
          <w:b/>
          <w:bCs/>
        </w:rPr>
        <w:t>”</w:t>
      </w:r>
      <w:r w:rsidRPr="008F6CDE">
        <w:rPr>
          <w:b/>
          <w:bCs/>
        </w:rPr>
        <w:tab/>
      </w:r>
    </w:p>
    <w:p w:rsidR="000E2651" w:rsidRDefault="000E2651" w:rsidP="000E2651">
      <w:pPr>
        <w:ind w:left="708"/>
        <w:jc w:val="both"/>
        <w:rPr>
          <w:b/>
          <w:bCs/>
        </w:rPr>
      </w:pPr>
      <w:r w:rsidRPr="008F6CDE">
        <w:rPr>
          <w:b/>
          <w:bCs/>
        </w:rPr>
        <w:tab/>
        <w:t>reprezentowaną przez:</w:t>
      </w:r>
    </w:p>
    <w:p w:rsidR="008F6CDE" w:rsidRDefault="008F6CDE" w:rsidP="000E2651">
      <w:pPr>
        <w:ind w:left="708"/>
        <w:jc w:val="both"/>
        <w:rPr>
          <w:b/>
          <w:bCs/>
        </w:rPr>
      </w:pPr>
    </w:p>
    <w:p w:rsidR="008F6CDE" w:rsidRPr="008F6CDE" w:rsidRDefault="008F6CDE" w:rsidP="000E2651">
      <w:pPr>
        <w:ind w:left="708"/>
        <w:jc w:val="both"/>
        <w:rPr>
          <w:b/>
          <w:bCs/>
        </w:rPr>
      </w:pPr>
    </w:p>
    <w:p w:rsidR="00F35AE4" w:rsidRPr="008F6CDE" w:rsidRDefault="00F35AE4" w:rsidP="001B6ECC">
      <w:pPr>
        <w:widowControl w:val="0"/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zwanymi dalej łącznie </w:t>
      </w:r>
      <w:r w:rsidRPr="008F6CDE">
        <w:rPr>
          <w:b/>
          <w:bCs/>
          <w:sz w:val="22"/>
          <w:szCs w:val="22"/>
        </w:rPr>
        <w:t>Stronami,</w:t>
      </w:r>
    </w:p>
    <w:p w:rsidR="00DF3124" w:rsidRPr="00B629EA" w:rsidRDefault="00A336AB" w:rsidP="005570CE">
      <w:pPr>
        <w:spacing w:before="100" w:beforeAutospacing="1" w:after="100" w:afterAutospacing="1"/>
        <w:jc w:val="both"/>
        <w:rPr>
          <w:iCs/>
        </w:rPr>
      </w:pPr>
      <w:r w:rsidRPr="008F6CDE">
        <w:rPr>
          <w:iCs/>
        </w:rPr>
        <w:t xml:space="preserve">W wyniku dokonania przez Zamawiającego wyboru oferty Wykonawcy wyłonionego                         w procedurze otwartej z wyłączeniem przepisów ustawy z dnia 29 stycznia 2004 r. Prawo Zamówień Publicznych </w:t>
      </w:r>
      <w:r w:rsidR="008F6CDE" w:rsidRPr="00EA2E2F">
        <w:rPr>
          <w:i/>
        </w:rPr>
        <w:t>(t.j. Dz. U. z 201</w:t>
      </w:r>
      <w:r w:rsidR="00AF7C00">
        <w:rPr>
          <w:i/>
        </w:rPr>
        <w:t>9</w:t>
      </w:r>
      <w:r w:rsidR="008F6CDE" w:rsidRPr="00EA2E2F">
        <w:rPr>
          <w:i/>
        </w:rPr>
        <w:t xml:space="preserve"> </w:t>
      </w:r>
      <w:r w:rsidR="008F6CDE" w:rsidRPr="009539E8">
        <w:rPr>
          <w:i/>
        </w:rPr>
        <w:t>r., poz. 1</w:t>
      </w:r>
      <w:r w:rsidR="00AF7C00" w:rsidRPr="009539E8">
        <w:rPr>
          <w:i/>
        </w:rPr>
        <w:t>843</w:t>
      </w:r>
      <w:r w:rsidR="009539E8">
        <w:rPr>
          <w:i/>
        </w:rPr>
        <w:t xml:space="preserve"> z późn. zm.</w:t>
      </w:r>
      <w:r w:rsidR="008F6CDE" w:rsidRPr="009539E8">
        <w:t>)</w:t>
      </w:r>
      <w:r w:rsidR="008F6CDE">
        <w:t xml:space="preserve"> </w:t>
      </w:r>
      <w:r w:rsidRPr="008F6CDE">
        <w:rPr>
          <w:iCs/>
        </w:rPr>
        <w:t>zgodnie z art.</w:t>
      </w:r>
      <w:r w:rsidR="00AF7C00">
        <w:rPr>
          <w:iCs/>
        </w:rPr>
        <w:t xml:space="preserve"> 4 pkt. 8,                    a </w:t>
      </w:r>
      <w:r w:rsidRPr="008F6CDE">
        <w:rPr>
          <w:iCs/>
        </w:rPr>
        <w:t>także w oparciu o przepisy ustawy z dnia 23 kwietnia 1964 r. Kodeks cywilny</w:t>
      </w:r>
      <w:r w:rsidR="00F50DEF">
        <w:rPr>
          <w:iCs/>
        </w:rPr>
        <w:t xml:space="preserve"> </w:t>
      </w:r>
      <w:r w:rsidRPr="008F6CDE">
        <w:rPr>
          <w:iCs/>
        </w:rPr>
        <w:t xml:space="preserve"> </w:t>
      </w:r>
      <w:r w:rsidR="009539E8">
        <w:rPr>
          <w:iCs/>
        </w:rPr>
        <w:br/>
      </w:r>
      <w:r w:rsidRPr="008F6CDE">
        <w:rPr>
          <w:iCs/>
        </w:rPr>
        <w:t>(</w:t>
      </w:r>
      <w:r w:rsidR="009E78B3">
        <w:rPr>
          <w:i/>
          <w:iCs/>
        </w:rPr>
        <w:t>Dz. U. z 2019</w:t>
      </w:r>
      <w:r w:rsidR="009539E8">
        <w:rPr>
          <w:i/>
          <w:iCs/>
        </w:rPr>
        <w:t xml:space="preserve"> </w:t>
      </w:r>
      <w:r w:rsidR="009E78B3">
        <w:rPr>
          <w:i/>
          <w:iCs/>
        </w:rPr>
        <w:t>r.,</w:t>
      </w:r>
      <w:r w:rsidR="009539E8">
        <w:rPr>
          <w:i/>
          <w:iCs/>
        </w:rPr>
        <w:t xml:space="preserve"> </w:t>
      </w:r>
      <w:r w:rsidR="009E78B3">
        <w:rPr>
          <w:i/>
          <w:iCs/>
        </w:rPr>
        <w:t>poz.1145)</w:t>
      </w:r>
      <w:r w:rsidRPr="008F6CDE">
        <w:rPr>
          <w:iCs/>
        </w:rPr>
        <w:t xml:space="preserve"> i przepisy Regulaminu udzie</w:t>
      </w:r>
      <w:r w:rsidR="0098076C">
        <w:rPr>
          <w:iCs/>
        </w:rPr>
        <w:t>lania zamówień publicznych</w:t>
      </w:r>
      <w:r w:rsidR="009539E8">
        <w:rPr>
          <w:iCs/>
        </w:rPr>
        <w:br/>
      </w:r>
      <w:r w:rsidRPr="008F6CDE">
        <w:rPr>
          <w:iCs/>
        </w:rPr>
        <w:t xml:space="preserve">w Uniwersytecie Przyrodniczym w </w:t>
      </w:r>
      <w:r w:rsidRPr="009539E8">
        <w:rPr>
          <w:iCs/>
        </w:rPr>
        <w:t xml:space="preserve">Poznaniu </w:t>
      </w:r>
      <w:r w:rsidR="009539E8" w:rsidRPr="008C0712">
        <w:t xml:space="preserve">(Zarządzenie nr </w:t>
      </w:r>
      <w:r w:rsidR="009539E8">
        <w:t>16</w:t>
      </w:r>
      <w:r w:rsidR="009539E8" w:rsidRPr="008C0712">
        <w:t>/20</w:t>
      </w:r>
      <w:r w:rsidR="009539E8">
        <w:t>20</w:t>
      </w:r>
      <w:r w:rsidR="009539E8" w:rsidRPr="008C0712">
        <w:t xml:space="preserve"> Rektora UPP z dnia </w:t>
      </w:r>
      <w:r w:rsidR="009539E8">
        <w:t>10</w:t>
      </w:r>
      <w:r w:rsidR="009539E8" w:rsidRPr="008C0712">
        <w:t xml:space="preserve"> </w:t>
      </w:r>
      <w:r w:rsidR="009539E8">
        <w:t>lutego</w:t>
      </w:r>
      <w:r w:rsidR="009539E8" w:rsidRPr="008C0712">
        <w:t xml:space="preserve"> 20</w:t>
      </w:r>
      <w:r w:rsidR="009539E8">
        <w:t xml:space="preserve">20 </w:t>
      </w:r>
      <w:r w:rsidR="009539E8" w:rsidRPr="008C0712">
        <w:t>r.)</w:t>
      </w:r>
      <w:r w:rsidRPr="008F6CDE">
        <w:rPr>
          <w:iCs/>
        </w:rPr>
        <w:t xml:space="preserve"> wskazane wyżej  strony zawar</w:t>
      </w:r>
      <w:r w:rsidR="005570CE" w:rsidRPr="008F6CDE">
        <w:rPr>
          <w:iCs/>
        </w:rPr>
        <w:t>ły Umowę  o następującej treści</w:t>
      </w:r>
    </w:p>
    <w:p w:rsidR="000436AE" w:rsidRPr="008F6CDE" w:rsidRDefault="000436AE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§ 1</w:t>
      </w:r>
    </w:p>
    <w:p w:rsidR="00F35AE4" w:rsidRPr="008F6CDE" w:rsidRDefault="00F35AE4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Definicje</w:t>
      </w:r>
    </w:p>
    <w:p w:rsidR="00F35AE4" w:rsidRPr="008F6CDE" w:rsidRDefault="00F35AE4" w:rsidP="0049717A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Strony nadają terminom używanym w dalszej treści Umowy następujące znaczenie:</w:t>
      </w:r>
    </w:p>
    <w:p w:rsidR="00F35AE4" w:rsidRPr="008F6CDE" w:rsidRDefault="00F35AE4" w:rsidP="0049717A">
      <w:pPr>
        <w:numPr>
          <w:ilvl w:val="1"/>
          <w:numId w:val="8"/>
        </w:numPr>
        <w:tabs>
          <w:tab w:val="clear" w:pos="1440"/>
          <w:tab w:val="num" w:pos="993"/>
        </w:tabs>
        <w:spacing w:after="120"/>
        <w:ind w:left="993" w:hanging="426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Dni </w:t>
      </w:r>
      <w:r w:rsidR="00047621" w:rsidRPr="008F6CDE">
        <w:rPr>
          <w:b/>
          <w:bCs/>
          <w:sz w:val="22"/>
          <w:szCs w:val="22"/>
        </w:rPr>
        <w:t>R</w:t>
      </w:r>
      <w:r w:rsidRPr="008F6CDE">
        <w:rPr>
          <w:b/>
          <w:bCs/>
          <w:sz w:val="22"/>
          <w:szCs w:val="22"/>
        </w:rPr>
        <w:t>obocze</w:t>
      </w:r>
      <w:r w:rsidRPr="008F6CDE">
        <w:rPr>
          <w:sz w:val="22"/>
          <w:szCs w:val="22"/>
        </w:rPr>
        <w:t xml:space="preserve"> – </w:t>
      </w:r>
      <w:r w:rsidR="0076686E" w:rsidRPr="008F6CDE">
        <w:rPr>
          <w:sz w:val="22"/>
          <w:szCs w:val="22"/>
        </w:rPr>
        <w:t>oznacza d</w:t>
      </w:r>
      <w:r w:rsidR="004715A6" w:rsidRPr="008F6CDE">
        <w:rPr>
          <w:sz w:val="22"/>
          <w:szCs w:val="22"/>
        </w:rPr>
        <w:t>ni</w:t>
      </w:r>
      <w:r w:rsidR="0076686E" w:rsidRPr="008F6CDE">
        <w:rPr>
          <w:sz w:val="22"/>
          <w:szCs w:val="22"/>
        </w:rPr>
        <w:t xml:space="preserve"> od poni</w:t>
      </w:r>
      <w:r w:rsidR="0026149A" w:rsidRPr="008F6CDE">
        <w:rPr>
          <w:sz w:val="22"/>
          <w:szCs w:val="22"/>
        </w:rPr>
        <w:t>edziałku do piątku od 7:00 do 14:3</w:t>
      </w:r>
      <w:r w:rsidR="0076686E" w:rsidRPr="008F6CDE">
        <w:rPr>
          <w:sz w:val="22"/>
          <w:szCs w:val="22"/>
        </w:rPr>
        <w:t xml:space="preserve">0, z wyłączeniem dni ustawowo wolnych od pracy oraz  dni wolnych u </w:t>
      </w:r>
      <w:r w:rsidR="00CB193F" w:rsidRPr="008F6CDE">
        <w:rPr>
          <w:sz w:val="22"/>
          <w:szCs w:val="22"/>
        </w:rPr>
        <w:t>Zamawiającego wynikających z za</w:t>
      </w:r>
      <w:r w:rsidR="0076686E" w:rsidRPr="008F6CDE">
        <w:rPr>
          <w:sz w:val="22"/>
          <w:szCs w:val="22"/>
        </w:rPr>
        <w:t>rządzeń wewnętrznych Zamawiającego</w:t>
      </w:r>
      <w:r w:rsidR="00AE7D8F" w:rsidRPr="008F6CDE">
        <w:rPr>
          <w:sz w:val="22"/>
          <w:szCs w:val="22"/>
        </w:rPr>
        <w:t>;</w:t>
      </w:r>
    </w:p>
    <w:p w:rsidR="002A4EAE" w:rsidRPr="008F6CDE" w:rsidRDefault="001947DD" w:rsidP="0049717A">
      <w:pPr>
        <w:numPr>
          <w:ilvl w:val="1"/>
          <w:numId w:val="8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Godziny Robocze</w:t>
      </w:r>
      <w:r w:rsidR="0026149A" w:rsidRPr="008F6CDE">
        <w:rPr>
          <w:sz w:val="22"/>
          <w:szCs w:val="22"/>
        </w:rPr>
        <w:t xml:space="preserve"> – godziny od 8.00 – 14.3</w:t>
      </w:r>
      <w:r w:rsidRPr="008F6CDE">
        <w:rPr>
          <w:sz w:val="22"/>
          <w:szCs w:val="22"/>
        </w:rPr>
        <w:t>0 w Dni Robocze;</w:t>
      </w:r>
    </w:p>
    <w:p w:rsidR="001C16E1" w:rsidRPr="008F6CDE" w:rsidRDefault="002A4EAE" w:rsidP="0049717A">
      <w:pPr>
        <w:numPr>
          <w:ilvl w:val="1"/>
          <w:numId w:val="8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Informacje Poufne</w:t>
      </w:r>
      <w:r w:rsidRPr="008F6CDE">
        <w:rPr>
          <w:sz w:val="22"/>
          <w:szCs w:val="22"/>
        </w:rPr>
        <w:t xml:space="preserve"> – informacje</w:t>
      </w:r>
      <w:r w:rsidR="00047621" w:rsidRPr="008F6CDE">
        <w:rPr>
          <w:sz w:val="22"/>
          <w:szCs w:val="22"/>
        </w:rPr>
        <w:t>, dane</w:t>
      </w:r>
      <w:r w:rsidRPr="008F6CDE">
        <w:rPr>
          <w:sz w:val="22"/>
          <w:szCs w:val="22"/>
        </w:rPr>
        <w:t xml:space="preserve"> lub materiały odnoszące się do działalności </w:t>
      </w:r>
      <w:r w:rsidR="001C16E1" w:rsidRPr="008F6CDE">
        <w:rPr>
          <w:sz w:val="22"/>
          <w:szCs w:val="22"/>
        </w:rPr>
        <w:t>Stron</w:t>
      </w:r>
      <w:r w:rsidRPr="008F6CDE">
        <w:rPr>
          <w:sz w:val="22"/>
          <w:szCs w:val="22"/>
        </w:rPr>
        <w:t xml:space="preserve">, które znalazły się w posiadaniu </w:t>
      </w:r>
      <w:r w:rsidR="001C16E1" w:rsidRPr="008F6CDE">
        <w:rPr>
          <w:sz w:val="22"/>
          <w:szCs w:val="22"/>
        </w:rPr>
        <w:t xml:space="preserve">drugiej Strony </w:t>
      </w:r>
      <w:r w:rsidRPr="008F6CDE">
        <w:rPr>
          <w:sz w:val="22"/>
          <w:szCs w:val="22"/>
        </w:rPr>
        <w:t>w związku z wykonywaniem niniejszej Umowy</w:t>
      </w:r>
      <w:r w:rsidR="001C16E1" w:rsidRPr="008F6CDE">
        <w:rPr>
          <w:sz w:val="22"/>
          <w:szCs w:val="22"/>
        </w:rPr>
        <w:t xml:space="preserve">. W szczególności, za Informacje Poufne Strony uznają wszelkie informacje dotyczące projektu Systemu, struktur organizacyjnych Stron oraz dane </w:t>
      </w:r>
      <w:r w:rsidR="00047621" w:rsidRPr="008F6CDE">
        <w:rPr>
          <w:sz w:val="22"/>
          <w:szCs w:val="22"/>
        </w:rPr>
        <w:t xml:space="preserve">przetwarzane w systemach informatycznych Zamawiającego, w tym w szczególności dane osobowe w rozumieniu ustawy </w:t>
      </w:r>
      <w:r w:rsidR="00047621" w:rsidRPr="008F6CDE">
        <w:rPr>
          <w:color w:val="000000"/>
          <w:sz w:val="22"/>
          <w:szCs w:val="22"/>
        </w:rPr>
        <w:t>z dnia 27 sierpnia 1997 r. o ochronie danych osobowych</w:t>
      </w:r>
      <w:r w:rsidR="0098076C">
        <w:rPr>
          <w:color w:val="000000"/>
          <w:sz w:val="22"/>
          <w:szCs w:val="22"/>
        </w:rPr>
        <w:t xml:space="preserve"> (tekst jednolity: Dz. U. z 2019 r. poz.1781 </w:t>
      </w:r>
      <w:r w:rsidR="00047621" w:rsidRPr="008F6CDE">
        <w:rPr>
          <w:color w:val="000000"/>
          <w:sz w:val="22"/>
          <w:szCs w:val="22"/>
        </w:rPr>
        <w:t>).</w:t>
      </w:r>
      <w:r w:rsidR="001C16E1" w:rsidRPr="008F6CDE">
        <w:rPr>
          <w:sz w:val="22"/>
          <w:szCs w:val="22"/>
        </w:rPr>
        <w:t xml:space="preserve">Nie będą traktowane jako </w:t>
      </w:r>
      <w:r w:rsidR="00047621" w:rsidRPr="008F6CDE">
        <w:rPr>
          <w:sz w:val="22"/>
          <w:szCs w:val="22"/>
        </w:rPr>
        <w:t>I</w:t>
      </w:r>
      <w:r w:rsidR="001C16E1" w:rsidRPr="008F6CDE">
        <w:rPr>
          <w:sz w:val="22"/>
          <w:szCs w:val="22"/>
        </w:rPr>
        <w:t xml:space="preserve">nformacje </w:t>
      </w:r>
      <w:r w:rsidR="00047621" w:rsidRPr="008F6CDE">
        <w:rPr>
          <w:sz w:val="22"/>
          <w:szCs w:val="22"/>
        </w:rPr>
        <w:t xml:space="preserve">Poufne informacje </w:t>
      </w:r>
      <w:r w:rsidR="001C16E1" w:rsidRPr="008F6CDE">
        <w:rPr>
          <w:sz w:val="22"/>
          <w:szCs w:val="22"/>
        </w:rPr>
        <w:t>dotyczące funkcjonalności Systemu;</w:t>
      </w:r>
    </w:p>
    <w:p w:rsidR="001F57F1" w:rsidRPr="008F6CDE" w:rsidRDefault="001F57F1" w:rsidP="0049717A">
      <w:pPr>
        <w:numPr>
          <w:ilvl w:val="1"/>
          <w:numId w:val="8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lastRenderedPageBreak/>
        <w:t xml:space="preserve">Oprogramowanie </w:t>
      </w:r>
      <w:r w:rsidRPr="008F6CDE">
        <w:rPr>
          <w:sz w:val="22"/>
          <w:szCs w:val="22"/>
        </w:rPr>
        <w:t xml:space="preserve">– oprogramowanie komputerowe </w:t>
      </w:r>
      <w:r w:rsidR="00A529ED" w:rsidRPr="008F6CDE">
        <w:rPr>
          <w:sz w:val="22"/>
          <w:szCs w:val="22"/>
        </w:rPr>
        <w:t xml:space="preserve">posiadające funkcjonalność określoną w </w:t>
      </w:r>
      <w:r w:rsidR="0070282C" w:rsidRPr="008F6CDE">
        <w:rPr>
          <w:sz w:val="22"/>
          <w:szCs w:val="22"/>
          <w:u w:val="single"/>
        </w:rPr>
        <w:t>pkt. II OW</w:t>
      </w:r>
      <w:r w:rsidR="00CB193F" w:rsidRPr="008F6CDE">
        <w:rPr>
          <w:sz w:val="22"/>
          <w:szCs w:val="22"/>
          <w:u w:val="single"/>
        </w:rPr>
        <w:t>Z</w:t>
      </w:r>
      <w:r w:rsidR="00A529ED" w:rsidRPr="008F6CDE">
        <w:rPr>
          <w:sz w:val="22"/>
          <w:szCs w:val="22"/>
        </w:rPr>
        <w:t xml:space="preserve"> do Umowy, </w:t>
      </w:r>
      <w:r w:rsidR="002968EC" w:rsidRPr="008F6CDE">
        <w:rPr>
          <w:sz w:val="22"/>
          <w:szCs w:val="22"/>
        </w:rPr>
        <w:t>będące częścią Systemu niezbędną do właściwego jego</w:t>
      </w:r>
      <w:r w:rsidR="00DA2E4F" w:rsidRPr="008F6CDE">
        <w:rPr>
          <w:sz w:val="22"/>
          <w:szCs w:val="22"/>
        </w:rPr>
        <w:t xml:space="preserve"> funkcjonowania</w:t>
      </w:r>
      <w:r w:rsidR="002968EC" w:rsidRPr="008F6CDE">
        <w:rPr>
          <w:sz w:val="22"/>
          <w:szCs w:val="22"/>
        </w:rPr>
        <w:t>;</w:t>
      </w:r>
    </w:p>
    <w:p w:rsidR="00363185" w:rsidRPr="008F6CDE" w:rsidRDefault="00150536" w:rsidP="0049717A">
      <w:pPr>
        <w:numPr>
          <w:ilvl w:val="1"/>
          <w:numId w:val="8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sz w:val="22"/>
          <w:szCs w:val="22"/>
        </w:rPr>
        <w:t>Materiały eksploatacyjne</w:t>
      </w:r>
      <w:r w:rsidRPr="008F6CDE">
        <w:rPr>
          <w:sz w:val="22"/>
          <w:szCs w:val="22"/>
        </w:rPr>
        <w:t xml:space="preserve"> – tonery, części zamienne</w:t>
      </w:r>
    </w:p>
    <w:p w:rsidR="00F35AE4" w:rsidRPr="008F6CDE" w:rsidRDefault="00F35AE4" w:rsidP="0049717A">
      <w:pPr>
        <w:numPr>
          <w:ilvl w:val="1"/>
          <w:numId w:val="8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Umowa</w:t>
      </w:r>
      <w:r w:rsidRPr="008F6CDE">
        <w:rPr>
          <w:sz w:val="22"/>
          <w:szCs w:val="22"/>
        </w:rPr>
        <w:t xml:space="preserve"> – niniejsza Umowa wraz z załącznikami;</w:t>
      </w:r>
    </w:p>
    <w:p w:rsidR="00B00B31" w:rsidRPr="008F6CDE" w:rsidRDefault="00B00B31" w:rsidP="0049717A">
      <w:pPr>
        <w:numPr>
          <w:ilvl w:val="1"/>
          <w:numId w:val="8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Urządzenia </w:t>
      </w:r>
      <w:r w:rsidR="00B579D6" w:rsidRPr="008F6CDE">
        <w:rPr>
          <w:b/>
          <w:bCs/>
          <w:sz w:val="22"/>
          <w:szCs w:val="22"/>
        </w:rPr>
        <w:t>drukujące</w:t>
      </w:r>
      <w:r w:rsidR="002D0BB6" w:rsidRPr="008F6CDE">
        <w:rPr>
          <w:b/>
          <w:bCs/>
          <w:sz w:val="22"/>
          <w:szCs w:val="22"/>
        </w:rPr>
        <w:t>/ sprzęt</w:t>
      </w:r>
      <w:r w:rsidRPr="008F6CDE">
        <w:rPr>
          <w:sz w:val="22"/>
          <w:szCs w:val="22"/>
        </w:rPr>
        <w:t xml:space="preserve">– </w:t>
      </w:r>
      <w:r w:rsidR="00A04CA3" w:rsidRPr="008F6CDE">
        <w:rPr>
          <w:sz w:val="22"/>
          <w:szCs w:val="22"/>
        </w:rPr>
        <w:t>wchodzące w skład S</w:t>
      </w:r>
      <w:r w:rsidR="00F85399" w:rsidRPr="008F6CDE">
        <w:rPr>
          <w:sz w:val="22"/>
          <w:szCs w:val="22"/>
        </w:rPr>
        <w:t>ystemu</w:t>
      </w:r>
      <w:r w:rsidR="00A04CA3" w:rsidRPr="008F6CDE">
        <w:rPr>
          <w:sz w:val="22"/>
          <w:szCs w:val="22"/>
        </w:rPr>
        <w:t xml:space="preserve"> urządzenia</w:t>
      </w:r>
      <w:r w:rsidRPr="008F6CDE">
        <w:rPr>
          <w:sz w:val="22"/>
          <w:szCs w:val="22"/>
        </w:rPr>
        <w:t xml:space="preserve"> służąc</w:t>
      </w:r>
      <w:r w:rsidR="00A04CA3" w:rsidRPr="008F6CDE">
        <w:rPr>
          <w:sz w:val="22"/>
          <w:szCs w:val="22"/>
        </w:rPr>
        <w:t>e</w:t>
      </w:r>
      <w:r w:rsidRPr="008F6CDE">
        <w:rPr>
          <w:sz w:val="22"/>
          <w:szCs w:val="22"/>
        </w:rPr>
        <w:t xml:space="preserve"> do wykonywania funkcji druku, kopiowania i skanowania</w:t>
      </w:r>
      <w:r w:rsidR="00A04CA3" w:rsidRPr="008F6CDE">
        <w:rPr>
          <w:sz w:val="22"/>
          <w:szCs w:val="22"/>
        </w:rPr>
        <w:t xml:space="preserve">, szczegółowo wymienione w </w:t>
      </w:r>
      <w:r w:rsidR="00A04CA3" w:rsidRPr="008F6CDE">
        <w:rPr>
          <w:sz w:val="22"/>
          <w:szCs w:val="22"/>
          <w:u w:val="single"/>
        </w:rPr>
        <w:t>Załącznik</w:t>
      </w:r>
      <w:r w:rsidR="00363185" w:rsidRPr="008F6CDE">
        <w:rPr>
          <w:sz w:val="22"/>
          <w:szCs w:val="22"/>
          <w:u w:val="single"/>
        </w:rPr>
        <w:t>ach do OW</w:t>
      </w:r>
      <w:r w:rsidR="00165777" w:rsidRPr="008F6CDE">
        <w:rPr>
          <w:sz w:val="22"/>
          <w:szCs w:val="22"/>
          <w:u w:val="single"/>
        </w:rPr>
        <w:t>Z</w:t>
      </w:r>
      <w:r w:rsidRPr="008F6CDE">
        <w:rPr>
          <w:sz w:val="22"/>
          <w:szCs w:val="22"/>
        </w:rPr>
        <w:t>;</w:t>
      </w:r>
    </w:p>
    <w:p w:rsidR="00CB193F" w:rsidRPr="008F6CDE" w:rsidRDefault="00D96900" w:rsidP="0049717A">
      <w:pPr>
        <w:numPr>
          <w:ilvl w:val="1"/>
          <w:numId w:val="8"/>
        </w:numPr>
        <w:tabs>
          <w:tab w:val="clear" w:pos="1440"/>
          <w:tab w:val="num" w:pos="960"/>
        </w:tabs>
        <w:spacing w:after="120"/>
        <w:ind w:left="960"/>
        <w:jc w:val="both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Usługi Serwisowe</w:t>
      </w:r>
      <w:r w:rsidR="00A04CA3" w:rsidRPr="008F6CDE">
        <w:rPr>
          <w:sz w:val="22"/>
          <w:szCs w:val="22"/>
        </w:rPr>
        <w:t>–usługi kompleksowej obsługi serw</w:t>
      </w:r>
      <w:r w:rsidR="00CB193F" w:rsidRPr="008F6CDE">
        <w:rPr>
          <w:sz w:val="22"/>
          <w:szCs w:val="22"/>
        </w:rPr>
        <w:t xml:space="preserve">isowej </w:t>
      </w:r>
      <w:r w:rsidR="00AF04A1" w:rsidRPr="008F6CDE">
        <w:rPr>
          <w:sz w:val="22"/>
          <w:szCs w:val="22"/>
        </w:rPr>
        <w:t>świadczone przez Wykonawcę na rzecz Zamawiającego na zasadach określonych w</w:t>
      </w:r>
      <w:r w:rsidR="00B579D6" w:rsidRPr="008F6CDE">
        <w:rPr>
          <w:sz w:val="22"/>
          <w:szCs w:val="22"/>
        </w:rPr>
        <w:t xml:space="preserve"> pkt. I OW</w:t>
      </w:r>
      <w:r w:rsidR="00CB193F" w:rsidRPr="008F6CDE">
        <w:rPr>
          <w:sz w:val="22"/>
          <w:szCs w:val="22"/>
        </w:rPr>
        <w:t>Z</w:t>
      </w:r>
    </w:p>
    <w:p w:rsidR="00FE2760" w:rsidRPr="008F6CDE" w:rsidRDefault="00FE2760" w:rsidP="0049717A">
      <w:pPr>
        <w:pStyle w:val="Punkt"/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8F6CDE">
        <w:rPr>
          <w:rFonts w:ascii="Times New Roman" w:hAnsi="Times New Roman" w:cs="Times New Roman"/>
          <w:sz w:val="22"/>
          <w:szCs w:val="22"/>
        </w:rPr>
        <w:t>Ilekroć w Umowie wyraźnie nie zaznaczono inaczej, terminy wykonania zobowiązań Stron obliczane są w dniach kalendarzowych.</w:t>
      </w:r>
    </w:p>
    <w:p w:rsidR="00F35AE4" w:rsidRPr="008F6CDE" w:rsidRDefault="00F35AE4" w:rsidP="001B6ECC">
      <w:pPr>
        <w:spacing w:after="120"/>
        <w:jc w:val="both"/>
        <w:rPr>
          <w:sz w:val="22"/>
          <w:szCs w:val="22"/>
        </w:rPr>
      </w:pPr>
    </w:p>
    <w:p w:rsidR="00FE2760" w:rsidRPr="008F6CDE" w:rsidRDefault="00FE2760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§ 2</w:t>
      </w:r>
    </w:p>
    <w:p w:rsidR="004045E3" w:rsidRPr="008F6CDE" w:rsidRDefault="004045E3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Przedmiot Umowy</w:t>
      </w:r>
    </w:p>
    <w:p w:rsidR="00654B32" w:rsidRPr="008F6CDE" w:rsidRDefault="00626ECB" w:rsidP="007F109C">
      <w:pPr>
        <w:jc w:val="both"/>
      </w:pPr>
      <w:r>
        <w:t>1.</w:t>
      </w:r>
      <w:r w:rsidR="00CB193F" w:rsidRPr="008F6CDE">
        <w:t xml:space="preserve">Przedmiotem zamówienia jest uruchomienie i utrzymanie </w:t>
      </w:r>
      <w:r w:rsidR="00165777" w:rsidRPr="008F6CDE">
        <w:t>p</w:t>
      </w:r>
      <w:r w:rsidR="00CB193F" w:rsidRPr="008F6CDE">
        <w:t>rzez okres 12 m-cy systemu kompleksowej obsługi urządzeń</w:t>
      </w:r>
      <w:r w:rsidR="00B579D6" w:rsidRPr="008F6CDE">
        <w:t xml:space="preserve"> drukujących </w:t>
      </w:r>
      <w:r w:rsidR="00654B32" w:rsidRPr="008F6CDE">
        <w:t>użytkowanych przez Zamawiającego,</w:t>
      </w:r>
    </w:p>
    <w:p w:rsidR="00CB193F" w:rsidRPr="008F6CDE" w:rsidRDefault="00CB193F" w:rsidP="007F109C">
      <w:pPr>
        <w:jc w:val="both"/>
      </w:pPr>
      <w:r w:rsidRPr="008F6CDE">
        <w:t>obejmującego:</w:t>
      </w:r>
    </w:p>
    <w:p w:rsidR="00681E8E" w:rsidRPr="008F6CDE" w:rsidRDefault="00CB193F" w:rsidP="007F109C">
      <w:pPr>
        <w:jc w:val="both"/>
      </w:pPr>
      <w:r w:rsidRPr="008F6CDE">
        <w:t xml:space="preserve">- kompleksową obsługę serwisową urządzeń drukujących </w:t>
      </w:r>
    </w:p>
    <w:p w:rsidR="002E120E" w:rsidRPr="008F6CDE" w:rsidRDefault="00CB193F" w:rsidP="007F109C">
      <w:pPr>
        <w:jc w:val="both"/>
      </w:pPr>
      <w:r w:rsidRPr="008F6CDE">
        <w:t>- udostępnienie  Zamawiającemu przez przeglądarkę www Oprogramowania umożliwiającego monitorowanie sieciowych  i lokalnych urządzeń</w:t>
      </w:r>
      <w:r w:rsidR="00165777" w:rsidRPr="008F6CDE">
        <w:t xml:space="preserve"> drukujących użytkowanych przez </w:t>
      </w:r>
      <w:r w:rsidRPr="008F6CDE">
        <w:t>Zamawiającego w zakresie opisanym w pkt. II</w:t>
      </w:r>
      <w:r w:rsidR="00560340">
        <w:t xml:space="preserve"> OWZ</w:t>
      </w:r>
      <w:r w:rsidRPr="008F6CDE">
        <w:t xml:space="preserve"> opisu przedmiotu zamówienia , na które Wykonawca udziela Zamawiającemu prawa użytkowania w okresie trwania umowy.</w:t>
      </w:r>
    </w:p>
    <w:p w:rsidR="002E120E" w:rsidRDefault="002E120E" w:rsidP="007F109C">
      <w:pPr>
        <w:jc w:val="both"/>
      </w:pPr>
      <w:r w:rsidRPr="008F6CDE">
        <w:t>- zapewnienie ciągłości pracy urządzeń drukujących , w tym: ich naprawy , konserwacje i przeglądy.</w:t>
      </w:r>
    </w:p>
    <w:p w:rsidR="00626ECB" w:rsidRPr="008F6CDE" w:rsidRDefault="00626ECB" w:rsidP="007F109C">
      <w:pPr>
        <w:jc w:val="both"/>
      </w:pPr>
      <w:r>
        <w:t xml:space="preserve">2.Zapisy OWZ oraz oferta wykonawcy stanowią integralną część umowy. </w:t>
      </w:r>
    </w:p>
    <w:p w:rsidR="00CB193F" w:rsidRPr="008F6CDE" w:rsidRDefault="00626ECB" w:rsidP="007F109C">
      <w:pPr>
        <w:jc w:val="both"/>
      </w:pPr>
      <w:r>
        <w:t>3.</w:t>
      </w:r>
      <w:r w:rsidR="00734104" w:rsidRPr="008F6CDE">
        <w:t xml:space="preserve">Szczegółowy  opis zamówienia stanowi załącznik nr </w:t>
      </w:r>
      <w:r w:rsidR="00CD3B90">
        <w:t xml:space="preserve">1 </w:t>
      </w:r>
      <w:r w:rsidR="00734104" w:rsidRPr="008F6CDE">
        <w:t>do umowy</w:t>
      </w:r>
      <w:r>
        <w:t>.</w:t>
      </w:r>
    </w:p>
    <w:p w:rsidR="00FB7207" w:rsidRPr="008F6CDE" w:rsidRDefault="00FB7207" w:rsidP="00FB7207">
      <w:pPr>
        <w:pStyle w:val="Tekstpodstawowy"/>
        <w:spacing w:after="120"/>
        <w:rPr>
          <w:sz w:val="22"/>
          <w:szCs w:val="22"/>
        </w:rPr>
      </w:pPr>
    </w:p>
    <w:p w:rsidR="00FB7207" w:rsidRPr="008F6CDE" w:rsidRDefault="00FB7207" w:rsidP="00237F3C">
      <w:pPr>
        <w:spacing w:after="120"/>
        <w:jc w:val="center"/>
        <w:rPr>
          <w:b/>
        </w:rPr>
      </w:pPr>
      <w:r w:rsidRPr="008F6CDE">
        <w:rPr>
          <w:b/>
        </w:rPr>
        <w:t>§ 3</w:t>
      </w:r>
    </w:p>
    <w:p w:rsidR="00FB7207" w:rsidRPr="008F6CDE" w:rsidRDefault="00FB7207" w:rsidP="00237F3C">
      <w:pPr>
        <w:spacing w:after="120"/>
        <w:jc w:val="center"/>
        <w:rPr>
          <w:b/>
        </w:rPr>
      </w:pPr>
      <w:r w:rsidRPr="008F6CDE">
        <w:rPr>
          <w:b/>
        </w:rPr>
        <w:t xml:space="preserve">Okres obowiązywania Umowy </w:t>
      </w:r>
    </w:p>
    <w:p w:rsidR="00DE2FF8" w:rsidRDefault="00DE2FF8" w:rsidP="0049717A">
      <w:pPr>
        <w:pStyle w:val="Akapitzlist"/>
        <w:numPr>
          <w:ilvl w:val="0"/>
          <w:numId w:val="13"/>
        </w:numPr>
        <w:ind w:left="426"/>
        <w:jc w:val="both"/>
      </w:pPr>
      <w:r>
        <w:t>Umowa obowiązuje od dnia jej zawarcia przez okres 12 miesięcy.</w:t>
      </w:r>
    </w:p>
    <w:p w:rsidR="00402E70" w:rsidRPr="008F6CDE" w:rsidRDefault="00402E70" w:rsidP="0049717A">
      <w:pPr>
        <w:pStyle w:val="Akapitzlist"/>
        <w:numPr>
          <w:ilvl w:val="0"/>
          <w:numId w:val="13"/>
        </w:numPr>
        <w:ind w:left="426"/>
        <w:jc w:val="both"/>
      </w:pPr>
      <w:r w:rsidRPr="008F6CDE">
        <w:t xml:space="preserve">Wykonawca zobowiązany jest </w:t>
      </w:r>
      <w:r w:rsidR="00CC362D" w:rsidRPr="008F6CDE">
        <w:t xml:space="preserve">do </w:t>
      </w:r>
      <w:r w:rsidRPr="008F6CDE">
        <w:t>dostarczania tonerów bezpośrednio do wyznaczonego miejsca (Dział,</w:t>
      </w:r>
      <w:r w:rsidR="00545BCC" w:rsidRPr="008F6CDE">
        <w:t xml:space="preserve"> </w:t>
      </w:r>
      <w:r w:rsidR="00CC1051" w:rsidRPr="008F6CDE">
        <w:t>pokój, nazwisko osoby) wg załącznika nr</w:t>
      </w:r>
      <w:r w:rsidR="00681E8E" w:rsidRPr="008F6CDE">
        <w:t xml:space="preserve"> </w:t>
      </w:r>
      <w:r w:rsidR="00545BCC" w:rsidRPr="008F6CDE">
        <w:t>3</w:t>
      </w:r>
      <w:r w:rsidR="00560340">
        <w:t>.</w:t>
      </w:r>
    </w:p>
    <w:p w:rsidR="00FB7207" w:rsidRPr="008F6CDE" w:rsidRDefault="00FB7207" w:rsidP="00ED6CAD">
      <w:pPr>
        <w:jc w:val="both"/>
        <w:rPr>
          <w:sz w:val="22"/>
          <w:szCs w:val="22"/>
        </w:rPr>
      </w:pPr>
    </w:p>
    <w:p w:rsidR="005570CE" w:rsidRPr="008F6CDE" w:rsidRDefault="005570C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5570CE" w:rsidRPr="008F6CDE" w:rsidRDefault="005570C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545BCC" w:rsidRPr="008F6CDE" w:rsidRDefault="00545BCC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F6CDE" w:rsidRDefault="008F6CD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F6CDE" w:rsidRDefault="008F6CD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F6CDE" w:rsidRDefault="008F6CDE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560340" w:rsidRDefault="00560340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560340" w:rsidRDefault="00560340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560340" w:rsidRDefault="00560340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95635" w:rsidRPr="008F6CDE" w:rsidRDefault="00FE2760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lastRenderedPageBreak/>
        <w:t xml:space="preserve">§ </w:t>
      </w:r>
      <w:r w:rsidR="00FB7207" w:rsidRPr="008F6CDE">
        <w:rPr>
          <w:b/>
          <w:bCs/>
          <w:sz w:val="22"/>
          <w:szCs w:val="22"/>
        </w:rPr>
        <w:t>4</w:t>
      </w:r>
    </w:p>
    <w:p w:rsidR="006B4A13" w:rsidRPr="008F6CDE" w:rsidRDefault="002A4EAE" w:rsidP="001B6ECC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Ogólne z</w:t>
      </w:r>
      <w:r w:rsidR="006B4A13" w:rsidRPr="008F6CDE">
        <w:rPr>
          <w:b/>
          <w:bCs/>
          <w:sz w:val="22"/>
          <w:szCs w:val="22"/>
        </w:rPr>
        <w:t xml:space="preserve">asady </w:t>
      </w:r>
      <w:r w:rsidRPr="008F6CDE">
        <w:rPr>
          <w:b/>
          <w:bCs/>
          <w:sz w:val="22"/>
          <w:szCs w:val="22"/>
        </w:rPr>
        <w:t>wykonania Umowy</w:t>
      </w:r>
    </w:p>
    <w:p w:rsidR="002A4EAE" w:rsidRPr="008F6CDE" w:rsidRDefault="002A4EAE" w:rsidP="0049717A">
      <w:pPr>
        <w:numPr>
          <w:ilvl w:val="1"/>
          <w:numId w:val="5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Wykonawca oświadcza, że jako podmiot profesjonalnie wykonujący prace związane </w:t>
      </w:r>
      <w:r w:rsidR="00DE5583" w:rsidRPr="008F6CDE">
        <w:rPr>
          <w:sz w:val="22"/>
          <w:szCs w:val="22"/>
        </w:rPr>
        <w:br/>
      </w:r>
      <w:r w:rsidRPr="008F6CDE">
        <w:rPr>
          <w:sz w:val="22"/>
          <w:szCs w:val="22"/>
        </w:rPr>
        <w:t>z przedmiotem niniejszej Umowy dołoży najwyższej staranności dla prawidłowego wykonania zobowiązań wynikających z Umowy i ich zgodności z wymaganiami Zamawiającego.</w:t>
      </w:r>
    </w:p>
    <w:p w:rsidR="002A4EAE" w:rsidRPr="008F6CDE" w:rsidRDefault="002A4EAE" w:rsidP="0049717A">
      <w:pPr>
        <w:numPr>
          <w:ilvl w:val="1"/>
          <w:numId w:val="5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Wykonawca zobowiązuje się do realizacji prac objętych przedmiotem Umowy przy wykorzystaniu całej posiadanej wiedzy i doświadczenia oraz z uwzględnieniem obowiązują</w:t>
      </w:r>
      <w:r w:rsidR="00171F15" w:rsidRPr="008F6CDE">
        <w:rPr>
          <w:sz w:val="22"/>
          <w:szCs w:val="22"/>
        </w:rPr>
        <w:t>cego w Polsce systemu prawnego</w:t>
      </w:r>
      <w:r w:rsidRPr="008F6CDE">
        <w:rPr>
          <w:sz w:val="22"/>
          <w:szCs w:val="22"/>
        </w:rPr>
        <w:t>.</w:t>
      </w:r>
    </w:p>
    <w:p w:rsidR="003E4C92" w:rsidRPr="008F6CDE" w:rsidRDefault="002A4EAE" w:rsidP="0049717A">
      <w:pPr>
        <w:numPr>
          <w:ilvl w:val="1"/>
          <w:numId w:val="5"/>
        </w:numPr>
        <w:spacing w:after="120"/>
        <w:jc w:val="both"/>
        <w:rPr>
          <w:color w:val="FF0000"/>
          <w:sz w:val="22"/>
          <w:szCs w:val="22"/>
        </w:rPr>
      </w:pPr>
      <w:r w:rsidRPr="008F6CDE">
        <w:rPr>
          <w:sz w:val="22"/>
          <w:szCs w:val="22"/>
        </w:rPr>
        <w:t xml:space="preserve">Zamawiający zobowiązuje się do współdziałania z Wykonawcą przy realizacji Umowy, w szczególności przekazywania </w:t>
      </w:r>
      <w:r w:rsidR="002E120E" w:rsidRPr="008F6CDE">
        <w:rPr>
          <w:sz w:val="22"/>
          <w:szCs w:val="22"/>
        </w:rPr>
        <w:t xml:space="preserve">niezbędnych </w:t>
      </w:r>
      <w:r w:rsidRPr="008F6CDE">
        <w:rPr>
          <w:sz w:val="22"/>
          <w:szCs w:val="22"/>
        </w:rPr>
        <w:t xml:space="preserve"> informacji dla prawidłowego wykonania zobowiązań Wykonawcy wynikających z Umowy</w:t>
      </w:r>
    </w:p>
    <w:p w:rsidR="007716C4" w:rsidRPr="008F6CDE" w:rsidRDefault="007716C4" w:rsidP="0049717A">
      <w:pPr>
        <w:numPr>
          <w:ilvl w:val="1"/>
          <w:numId w:val="5"/>
        </w:numPr>
        <w:spacing w:after="120"/>
        <w:jc w:val="both"/>
        <w:rPr>
          <w:color w:val="000000" w:themeColor="text1"/>
          <w:sz w:val="22"/>
          <w:szCs w:val="22"/>
        </w:rPr>
      </w:pPr>
      <w:r w:rsidRPr="008F6CDE">
        <w:rPr>
          <w:sz w:val="22"/>
          <w:szCs w:val="22"/>
        </w:rPr>
        <w:t xml:space="preserve">Każda ze Stron wyznacza Przedstawiciela odpowiedzialnego za prawidłowy przebieg realizacji zobowiązań wynikających z niniejszej Umowy, w szczególności za właściwy przepływ informacji pomiędzy Stronami. </w:t>
      </w:r>
    </w:p>
    <w:p w:rsidR="003E4C92" w:rsidRPr="008F6CDE" w:rsidRDefault="003E4C92" w:rsidP="0049717A">
      <w:pPr>
        <w:numPr>
          <w:ilvl w:val="1"/>
          <w:numId w:val="5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Każda ze Stron ma prawo do zmiany </w:t>
      </w:r>
      <w:r w:rsidR="00977A53" w:rsidRPr="008F6CDE">
        <w:rPr>
          <w:sz w:val="22"/>
          <w:szCs w:val="22"/>
        </w:rPr>
        <w:t xml:space="preserve">swojego Przedstawiciela, </w:t>
      </w:r>
      <w:r w:rsidRPr="008F6CDE">
        <w:rPr>
          <w:sz w:val="22"/>
          <w:szCs w:val="22"/>
        </w:rPr>
        <w:t xml:space="preserve">za </w:t>
      </w:r>
      <w:r w:rsidR="007716C4" w:rsidRPr="008F6CDE">
        <w:rPr>
          <w:sz w:val="22"/>
          <w:szCs w:val="22"/>
        </w:rPr>
        <w:t xml:space="preserve">uprzednim </w:t>
      </w:r>
      <w:r w:rsidRPr="008F6CDE">
        <w:rPr>
          <w:sz w:val="22"/>
          <w:szCs w:val="22"/>
        </w:rPr>
        <w:t>pisemnym powiadomieniem drugiej Strony</w:t>
      </w:r>
      <w:r w:rsidR="00977A53" w:rsidRPr="008F6CDE">
        <w:rPr>
          <w:sz w:val="22"/>
          <w:szCs w:val="22"/>
        </w:rPr>
        <w:t>, przy czym zmiana taka nie stanowi zmiany Umowy</w:t>
      </w:r>
      <w:r w:rsidRPr="008F6CDE">
        <w:rPr>
          <w:sz w:val="22"/>
          <w:szCs w:val="22"/>
        </w:rPr>
        <w:t xml:space="preserve">. </w:t>
      </w:r>
    </w:p>
    <w:p w:rsidR="00F049BB" w:rsidRPr="008F6CDE" w:rsidRDefault="00227CA4" w:rsidP="0049717A">
      <w:pPr>
        <w:numPr>
          <w:ilvl w:val="1"/>
          <w:numId w:val="5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Miejscem  realizacji przez Wykonawcę </w:t>
      </w:r>
      <w:r w:rsidR="008806F2" w:rsidRPr="008F6CDE">
        <w:rPr>
          <w:sz w:val="22"/>
          <w:szCs w:val="22"/>
        </w:rPr>
        <w:t>z</w:t>
      </w:r>
      <w:r w:rsidRPr="008F6CDE">
        <w:rPr>
          <w:sz w:val="22"/>
          <w:szCs w:val="22"/>
        </w:rPr>
        <w:t>obowiąz</w:t>
      </w:r>
      <w:r w:rsidR="008806F2" w:rsidRPr="008F6CDE">
        <w:rPr>
          <w:sz w:val="22"/>
          <w:szCs w:val="22"/>
        </w:rPr>
        <w:t>ań</w:t>
      </w:r>
      <w:r w:rsidRPr="008F6CDE">
        <w:rPr>
          <w:sz w:val="22"/>
          <w:szCs w:val="22"/>
        </w:rPr>
        <w:t xml:space="preserve"> wynikających z niniejszej Umowy</w:t>
      </w:r>
      <w:r w:rsidR="008806F2" w:rsidRPr="008F6CDE">
        <w:rPr>
          <w:sz w:val="22"/>
          <w:szCs w:val="22"/>
        </w:rPr>
        <w:t>, w szczególności dostawy Sprzętu,</w:t>
      </w:r>
      <w:r w:rsidR="002D0BB6" w:rsidRPr="008F6CDE">
        <w:rPr>
          <w:sz w:val="22"/>
          <w:szCs w:val="22"/>
        </w:rPr>
        <w:t xml:space="preserve"> będzie siedziba Zamawiającego.</w:t>
      </w:r>
    </w:p>
    <w:p w:rsidR="00972AE1" w:rsidRPr="008F6CDE" w:rsidRDefault="00972AE1" w:rsidP="0049717A">
      <w:pPr>
        <w:pStyle w:val="Akapitzlist"/>
        <w:numPr>
          <w:ilvl w:val="1"/>
          <w:numId w:val="5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Zamawiający wymaga dostarczenia przez Wykonawcę części</w:t>
      </w:r>
      <w:r w:rsidR="00681E8E" w:rsidRPr="008F6CDE">
        <w:rPr>
          <w:sz w:val="22"/>
          <w:szCs w:val="22"/>
        </w:rPr>
        <w:t xml:space="preserve"> zamiennych i materiałów eksploatacyjnych (</w:t>
      </w:r>
      <w:r w:rsidRPr="008F6CDE">
        <w:rPr>
          <w:sz w:val="22"/>
          <w:szCs w:val="22"/>
        </w:rPr>
        <w:t xml:space="preserve"> </w:t>
      </w:r>
      <w:r w:rsidR="00681E8E" w:rsidRPr="008F6CDE">
        <w:rPr>
          <w:sz w:val="22"/>
          <w:szCs w:val="22"/>
        </w:rPr>
        <w:t>oryginalnych w przypadku urządzeń na gwarancji)</w:t>
      </w:r>
      <w:r w:rsidRPr="008F6CDE">
        <w:rPr>
          <w:sz w:val="22"/>
          <w:szCs w:val="22"/>
        </w:rPr>
        <w:t xml:space="preserve"> ,</w:t>
      </w:r>
      <w:r w:rsidR="00681E8E" w:rsidRPr="008F6CDE">
        <w:rPr>
          <w:sz w:val="22"/>
          <w:szCs w:val="22"/>
        </w:rPr>
        <w:t>które</w:t>
      </w:r>
      <w:r w:rsidRPr="008F6CDE">
        <w:rPr>
          <w:sz w:val="22"/>
          <w:szCs w:val="22"/>
        </w:rPr>
        <w:t xml:space="preserve"> nie mogą ograniczać funkcji i możliwości urządzeń  oraz zaniżać jakości wydruku. Wykonawca w pełni odpowiada za uszkodzenie sprzętu spowodowane wykorzystaniem </w:t>
      </w:r>
      <w:r w:rsidR="00CC362D" w:rsidRPr="008F6CDE">
        <w:rPr>
          <w:sz w:val="22"/>
          <w:szCs w:val="22"/>
        </w:rPr>
        <w:t>dostarczonych</w:t>
      </w:r>
      <w:r w:rsidRPr="008F6CDE">
        <w:rPr>
          <w:sz w:val="22"/>
          <w:szCs w:val="22"/>
        </w:rPr>
        <w:t xml:space="preserve"> materiałów eksploatacyjnych i  części zamiennych.</w:t>
      </w:r>
    </w:p>
    <w:p w:rsidR="00972AE1" w:rsidRPr="008F6CDE" w:rsidRDefault="00972AE1" w:rsidP="0049717A">
      <w:pPr>
        <w:pStyle w:val="Teksttreci0"/>
        <w:numPr>
          <w:ilvl w:val="1"/>
          <w:numId w:val="5"/>
        </w:numPr>
        <w:shd w:val="clear" w:color="auto" w:fill="auto"/>
        <w:tabs>
          <w:tab w:val="left" w:pos="703"/>
        </w:tabs>
        <w:spacing w:before="0" w:after="88" w:line="230" w:lineRule="exact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urządzeń będących na gwarancji, serwis musi być wykonywany przez osobę </w:t>
      </w:r>
      <w:r w:rsidR="00681E8E" w:rsidRPr="008F6CDE">
        <w:rPr>
          <w:sz w:val="22"/>
          <w:szCs w:val="22"/>
        </w:rPr>
        <w:t xml:space="preserve">(firmę) </w:t>
      </w:r>
      <w:r w:rsidRPr="008F6CDE">
        <w:rPr>
          <w:sz w:val="22"/>
          <w:szCs w:val="22"/>
        </w:rPr>
        <w:t>wskazaną przez producenta urządzenia drukującego.</w:t>
      </w:r>
    </w:p>
    <w:p w:rsidR="00055E55" w:rsidRPr="008F6CDE" w:rsidRDefault="00055E55" w:rsidP="0049717A">
      <w:pPr>
        <w:pStyle w:val="Teksttreci0"/>
        <w:numPr>
          <w:ilvl w:val="1"/>
          <w:numId w:val="5"/>
        </w:numPr>
        <w:shd w:val="clear" w:color="auto" w:fill="auto"/>
        <w:tabs>
          <w:tab w:val="clear" w:pos="360"/>
          <w:tab w:val="num" w:pos="426"/>
          <w:tab w:val="left" w:pos="703"/>
        </w:tabs>
        <w:spacing w:before="0" w:after="88" w:line="230" w:lineRule="exact"/>
        <w:rPr>
          <w:sz w:val="22"/>
          <w:szCs w:val="22"/>
        </w:rPr>
      </w:pPr>
      <w:r w:rsidRPr="008F6CDE">
        <w:rPr>
          <w:sz w:val="22"/>
          <w:szCs w:val="22"/>
        </w:rPr>
        <w:t xml:space="preserve">Wykonawca umożliwi prawo pierwokupu użyczonych nowych urządzeń po cenie oszacowanej na podstawie wartości w protokole użyczenia i stopnia ich zużycia. </w:t>
      </w:r>
    </w:p>
    <w:p w:rsidR="00402E70" w:rsidRPr="008F6CDE" w:rsidRDefault="00402E70" w:rsidP="0049717A">
      <w:pPr>
        <w:pStyle w:val="Teksttreci0"/>
        <w:numPr>
          <w:ilvl w:val="1"/>
          <w:numId w:val="5"/>
        </w:numPr>
        <w:shd w:val="clear" w:color="auto" w:fill="auto"/>
        <w:tabs>
          <w:tab w:val="left" w:pos="703"/>
        </w:tabs>
        <w:spacing w:before="0" w:after="88" w:line="230" w:lineRule="exact"/>
        <w:rPr>
          <w:sz w:val="22"/>
          <w:szCs w:val="22"/>
        </w:rPr>
      </w:pPr>
      <w:r w:rsidRPr="008F6CDE">
        <w:rPr>
          <w:sz w:val="22"/>
          <w:szCs w:val="22"/>
        </w:rPr>
        <w:t xml:space="preserve"> </w:t>
      </w:r>
      <w:r w:rsidR="006B4CED" w:rsidRPr="008F6CDE">
        <w:rPr>
          <w:sz w:val="22"/>
          <w:szCs w:val="22"/>
        </w:rPr>
        <w:t>Dostarczanie</w:t>
      </w:r>
      <w:r w:rsidRPr="008F6CDE">
        <w:rPr>
          <w:sz w:val="22"/>
          <w:szCs w:val="22"/>
        </w:rPr>
        <w:t xml:space="preserve"> materiałów eksploatacyjnych do urządzeń monitorowanych przez oprogramowanie odbywać się musi bez ingerencji Zamawiającego. </w:t>
      </w:r>
      <w:r w:rsidR="00CC1051" w:rsidRPr="008F6CDE">
        <w:rPr>
          <w:sz w:val="22"/>
          <w:szCs w:val="22"/>
        </w:rPr>
        <w:t>W przypadku urządzeń w których będzie brak możliwości odczytu informacji poziomu tonerów , W</w:t>
      </w:r>
      <w:r w:rsidR="00681E8E" w:rsidRPr="008F6CDE">
        <w:rPr>
          <w:sz w:val="22"/>
          <w:szCs w:val="22"/>
        </w:rPr>
        <w:t>ykonawca ma obowiązek oznaczenia</w:t>
      </w:r>
      <w:r w:rsidR="00CC1051" w:rsidRPr="008F6CDE">
        <w:rPr>
          <w:sz w:val="22"/>
          <w:szCs w:val="22"/>
        </w:rPr>
        <w:t xml:space="preserve">  sprzętu z informacją konieczności zamawiania tonerów przez Zamawiającego </w:t>
      </w:r>
      <w:r w:rsidR="003B49D4" w:rsidRPr="008F6CDE">
        <w:rPr>
          <w:sz w:val="22"/>
          <w:szCs w:val="22"/>
        </w:rPr>
        <w:t xml:space="preserve">drogą </w:t>
      </w:r>
      <w:r w:rsidR="00CC1051" w:rsidRPr="008F6CDE">
        <w:rPr>
          <w:sz w:val="22"/>
          <w:szCs w:val="22"/>
        </w:rPr>
        <w:t>e –mail</w:t>
      </w:r>
      <w:r w:rsidR="003B49D4" w:rsidRPr="008F6CDE">
        <w:rPr>
          <w:sz w:val="22"/>
          <w:szCs w:val="22"/>
        </w:rPr>
        <w:t>ową</w:t>
      </w:r>
      <w:r w:rsidR="00CC1051" w:rsidRPr="008F6CDE">
        <w:rPr>
          <w:sz w:val="22"/>
          <w:szCs w:val="22"/>
        </w:rPr>
        <w:t>.</w:t>
      </w:r>
    </w:p>
    <w:p w:rsidR="00C82936" w:rsidRDefault="00986B9A" w:rsidP="0049717A">
      <w:pPr>
        <w:pStyle w:val="Teksttreci0"/>
        <w:numPr>
          <w:ilvl w:val="1"/>
          <w:numId w:val="5"/>
        </w:numPr>
        <w:shd w:val="clear" w:color="auto" w:fill="auto"/>
        <w:tabs>
          <w:tab w:val="left" w:pos="703"/>
        </w:tabs>
        <w:spacing w:before="0" w:after="88" w:line="230" w:lineRule="exact"/>
        <w:rPr>
          <w:sz w:val="22"/>
          <w:szCs w:val="22"/>
        </w:rPr>
      </w:pPr>
      <w:r w:rsidRPr="008F6CDE">
        <w:rPr>
          <w:sz w:val="22"/>
          <w:szCs w:val="22"/>
        </w:rPr>
        <w:t xml:space="preserve">Wykonawca będzie dostarczał materiały eksploatacyjne </w:t>
      </w:r>
      <w:r w:rsidR="003B49D4" w:rsidRPr="008F6CDE">
        <w:rPr>
          <w:sz w:val="22"/>
          <w:szCs w:val="22"/>
        </w:rPr>
        <w:t xml:space="preserve">zamienne oraz oryginalne ( w przypadku urządzeń na gwarancji) </w:t>
      </w:r>
      <w:r w:rsidR="00E663AD" w:rsidRPr="008F6CDE">
        <w:rPr>
          <w:sz w:val="22"/>
          <w:szCs w:val="22"/>
        </w:rPr>
        <w:t xml:space="preserve">, które spełniają warunki opisane w opisie przedmiotu zamówienia </w:t>
      </w:r>
      <w:r w:rsidR="003B49D4" w:rsidRPr="008F6CDE">
        <w:rPr>
          <w:sz w:val="22"/>
          <w:szCs w:val="22"/>
        </w:rPr>
        <w:t>-</w:t>
      </w:r>
      <w:r w:rsidR="00CD3B90">
        <w:rPr>
          <w:sz w:val="22"/>
          <w:szCs w:val="22"/>
        </w:rPr>
        <w:t>załącznik nr 1</w:t>
      </w:r>
      <w:r w:rsidR="003B49D4" w:rsidRPr="008F6CDE">
        <w:rPr>
          <w:sz w:val="22"/>
          <w:szCs w:val="22"/>
        </w:rPr>
        <w:t>.</w:t>
      </w:r>
    </w:p>
    <w:p w:rsidR="00DE2FF8" w:rsidRPr="00DE2FF8" w:rsidRDefault="00DE2FF8" w:rsidP="0049717A">
      <w:pPr>
        <w:pStyle w:val="Teksttreci0"/>
        <w:numPr>
          <w:ilvl w:val="1"/>
          <w:numId w:val="5"/>
        </w:numPr>
        <w:tabs>
          <w:tab w:val="left" w:pos="703"/>
        </w:tabs>
        <w:spacing w:after="88" w:line="230" w:lineRule="exact"/>
        <w:rPr>
          <w:sz w:val="22"/>
          <w:szCs w:val="22"/>
        </w:rPr>
      </w:pPr>
      <w:r w:rsidRPr="00DE2FF8">
        <w:rPr>
          <w:sz w:val="22"/>
          <w:szCs w:val="22"/>
        </w:rPr>
        <w:t>Wykonawca zobowiązany jest do dostarczania tonerów bezpośrednio do wyznaczonego miejsca (Dział, pokój, nazwisko osoby) wg załącznika nr 3</w:t>
      </w:r>
      <w:r>
        <w:rPr>
          <w:sz w:val="22"/>
          <w:szCs w:val="22"/>
        </w:rPr>
        <w:t>.</w:t>
      </w:r>
    </w:p>
    <w:p w:rsidR="00DE2FF8" w:rsidRPr="00DE2FF8" w:rsidRDefault="00DE2FF8" w:rsidP="00DE2FF8">
      <w:pPr>
        <w:pStyle w:val="Teksttreci0"/>
        <w:tabs>
          <w:tab w:val="left" w:pos="703"/>
        </w:tabs>
        <w:spacing w:after="88" w:line="230" w:lineRule="exact"/>
        <w:ind w:left="360" w:firstLine="0"/>
        <w:rPr>
          <w:sz w:val="22"/>
          <w:szCs w:val="22"/>
        </w:rPr>
      </w:pPr>
    </w:p>
    <w:p w:rsidR="00DE2FF8" w:rsidRPr="008F6CDE" w:rsidRDefault="00DE2FF8" w:rsidP="00DE2FF8">
      <w:pPr>
        <w:pStyle w:val="Teksttreci0"/>
        <w:shd w:val="clear" w:color="auto" w:fill="auto"/>
        <w:spacing w:before="0" w:after="88" w:line="230" w:lineRule="exact"/>
        <w:ind w:left="360" w:firstLine="0"/>
        <w:rPr>
          <w:sz w:val="22"/>
          <w:szCs w:val="22"/>
        </w:rPr>
      </w:pPr>
    </w:p>
    <w:p w:rsidR="0048010C" w:rsidRPr="008F6CDE" w:rsidRDefault="0048010C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165777" w:rsidRPr="008F6CDE">
        <w:rPr>
          <w:b/>
          <w:bCs/>
          <w:sz w:val="22"/>
          <w:szCs w:val="22"/>
        </w:rPr>
        <w:t>5</w:t>
      </w:r>
    </w:p>
    <w:p w:rsidR="0048010C" w:rsidRPr="008F6CDE" w:rsidRDefault="001158EA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Gwarancja</w:t>
      </w:r>
    </w:p>
    <w:p w:rsidR="0048010C" w:rsidRPr="008F6CDE" w:rsidRDefault="0048010C" w:rsidP="0049717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Wykonawca</w:t>
      </w:r>
      <w:r w:rsidR="006B4CED" w:rsidRPr="008F6CDE">
        <w:rPr>
          <w:sz w:val="22"/>
          <w:szCs w:val="22"/>
        </w:rPr>
        <w:t xml:space="preserve"> </w:t>
      </w:r>
      <w:r w:rsidR="00F10C1E" w:rsidRPr="008F6CDE">
        <w:rPr>
          <w:sz w:val="22"/>
          <w:szCs w:val="22"/>
        </w:rPr>
        <w:t xml:space="preserve">gwarantuje </w:t>
      </w:r>
      <w:r w:rsidR="00CB193F" w:rsidRPr="008F6CDE">
        <w:rPr>
          <w:sz w:val="22"/>
          <w:szCs w:val="22"/>
        </w:rPr>
        <w:t xml:space="preserve">prawidłową pracę </w:t>
      </w:r>
      <w:r w:rsidR="001F1811" w:rsidRPr="008F6CDE">
        <w:rPr>
          <w:sz w:val="22"/>
          <w:szCs w:val="22"/>
        </w:rPr>
        <w:t xml:space="preserve"> Oprogramowania, </w:t>
      </w:r>
      <w:r w:rsidRPr="008F6CDE">
        <w:rPr>
          <w:sz w:val="22"/>
          <w:szCs w:val="22"/>
        </w:rPr>
        <w:t xml:space="preserve">pod warunkiem </w:t>
      </w:r>
      <w:r w:rsidR="001F1811" w:rsidRPr="008F6CDE">
        <w:rPr>
          <w:sz w:val="22"/>
          <w:szCs w:val="22"/>
        </w:rPr>
        <w:t xml:space="preserve">jego użytkowania zgodnie z przeznaczeniem </w:t>
      </w:r>
      <w:r w:rsidR="00560340">
        <w:rPr>
          <w:sz w:val="22"/>
          <w:szCs w:val="22"/>
        </w:rPr>
        <w:t>.</w:t>
      </w:r>
    </w:p>
    <w:p w:rsidR="00740262" w:rsidRPr="008F6CDE" w:rsidRDefault="00740262" w:rsidP="0049717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 W przypadku wady lub  usterki oprogramowania Wykonawca zobowiązuje się do wprowadzenia nowego oprogramowania, które  zapewni kompleksową obsługę urządzeń drukujących w ciągu 48h.</w:t>
      </w:r>
    </w:p>
    <w:p w:rsidR="0048010C" w:rsidRPr="008F6CDE" w:rsidRDefault="0048010C" w:rsidP="0049717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lastRenderedPageBreak/>
        <w:t>Czas reakcji</w:t>
      </w:r>
      <w:r w:rsidR="00C827C1" w:rsidRPr="008F6CDE">
        <w:rPr>
          <w:sz w:val="22"/>
          <w:szCs w:val="22"/>
        </w:rPr>
        <w:t xml:space="preserve"> na zgłoszone </w:t>
      </w:r>
      <w:r w:rsidR="00AA265D" w:rsidRPr="008F6CDE">
        <w:rPr>
          <w:sz w:val="22"/>
          <w:szCs w:val="22"/>
        </w:rPr>
        <w:t>usterki</w:t>
      </w:r>
      <w:r w:rsidR="00C827C1" w:rsidRPr="008F6CDE">
        <w:rPr>
          <w:sz w:val="22"/>
          <w:szCs w:val="22"/>
        </w:rPr>
        <w:t xml:space="preserve">, rozumiany jako czas pomiędzy zgłoszeniem </w:t>
      </w:r>
      <w:r w:rsidR="00AA265D" w:rsidRPr="008F6CDE">
        <w:rPr>
          <w:sz w:val="22"/>
          <w:szCs w:val="22"/>
        </w:rPr>
        <w:t>usterki</w:t>
      </w:r>
      <w:r w:rsidR="009E5FDC" w:rsidRPr="008F6CDE">
        <w:rPr>
          <w:sz w:val="22"/>
          <w:szCs w:val="22"/>
        </w:rPr>
        <w:t>,</w:t>
      </w:r>
      <w:r w:rsidR="00BF1664" w:rsidRPr="008F6CDE">
        <w:rPr>
          <w:sz w:val="22"/>
          <w:szCs w:val="22"/>
        </w:rPr>
        <w:t xml:space="preserve"> </w:t>
      </w:r>
      <w:r w:rsidR="00C827C1" w:rsidRPr="008F6CDE">
        <w:rPr>
          <w:sz w:val="22"/>
          <w:szCs w:val="22"/>
        </w:rPr>
        <w:t>a momentem p</w:t>
      </w:r>
      <w:r w:rsidR="00560340">
        <w:rPr>
          <w:sz w:val="22"/>
          <w:szCs w:val="22"/>
        </w:rPr>
        <w:t>odjęcia przez Wykonawcę działania</w:t>
      </w:r>
      <w:r w:rsidR="00C827C1" w:rsidRPr="008F6CDE">
        <w:rPr>
          <w:sz w:val="22"/>
          <w:szCs w:val="22"/>
        </w:rPr>
        <w:t xml:space="preserve"> ,</w:t>
      </w:r>
      <w:r w:rsidRPr="008F6CDE">
        <w:rPr>
          <w:sz w:val="22"/>
          <w:szCs w:val="22"/>
        </w:rPr>
        <w:t xml:space="preserve"> wynosi do </w:t>
      </w:r>
      <w:r w:rsidR="0051423C" w:rsidRPr="008F6CDE">
        <w:rPr>
          <w:sz w:val="22"/>
          <w:szCs w:val="22"/>
        </w:rPr>
        <w:t xml:space="preserve">4 </w:t>
      </w:r>
      <w:r w:rsidR="00560340">
        <w:rPr>
          <w:sz w:val="22"/>
          <w:szCs w:val="22"/>
        </w:rPr>
        <w:t>godzin r</w:t>
      </w:r>
      <w:r w:rsidRPr="008F6CDE">
        <w:rPr>
          <w:sz w:val="22"/>
          <w:szCs w:val="22"/>
        </w:rPr>
        <w:t>oboczych.</w:t>
      </w:r>
      <w:r w:rsidR="00560340">
        <w:rPr>
          <w:sz w:val="22"/>
          <w:szCs w:val="22"/>
        </w:rPr>
        <w:t xml:space="preserve"> Zgłoszenia przyjmowane będą w dni r</w:t>
      </w:r>
      <w:r w:rsidRPr="008F6CDE">
        <w:rPr>
          <w:sz w:val="22"/>
          <w:szCs w:val="22"/>
        </w:rPr>
        <w:t xml:space="preserve">obocze w </w:t>
      </w:r>
      <w:r w:rsidR="00560340">
        <w:rPr>
          <w:sz w:val="22"/>
          <w:szCs w:val="22"/>
        </w:rPr>
        <w:t>g</w:t>
      </w:r>
      <w:r w:rsidRPr="008F6CDE">
        <w:rPr>
          <w:sz w:val="22"/>
          <w:szCs w:val="22"/>
        </w:rPr>
        <w:t xml:space="preserve">odzinach </w:t>
      </w:r>
      <w:r w:rsidR="00560340">
        <w:rPr>
          <w:sz w:val="22"/>
          <w:szCs w:val="22"/>
        </w:rPr>
        <w:t>r</w:t>
      </w:r>
      <w:r w:rsidR="00C827C1" w:rsidRPr="008F6CDE">
        <w:rPr>
          <w:sz w:val="22"/>
          <w:szCs w:val="22"/>
        </w:rPr>
        <w:t xml:space="preserve">oboczych, </w:t>
      </w:r>
      <w:r w:rsidR="00BF1664" w:rsidRPr="008F6CDE">
        <w:rPr>
          <w:sz w:val="22"/>
          <w:szCs w:val="22"/>
        </w:rPr>
        <w:t xml:space="preserve"> pod nr </w:t>
      </w:r>
      <w:r w:rsidR="00CD3B90" w:rsidRPr="00E966A6">
        <w:rPr>
          <w:b/>
          <w:sz w:val="22"/>
          <w:szCs w:val="22"/>
        </w:rPr>
        <w:t>……….</w:t>
      </w:r>
      <w:r w:rsidR="00BF1664" w:rsidRPr="008F6CDE">
        <w:rPr>
          <w:b/>
          <w:color w:val="0070C0"/>
          <w:sz w:val="22"/>
          <w:szCs w:val="22"/>
        </w:rPr>
        <w:t xml:space="preserve"> </w:t>
      </w:r>
      <w:r w:rsidR="00BF1664" w:rsidRPr="008F6CDE">
        <w:rPr>
          <w:sz w:val="22"/>
          <w:szCs w:val="22"/>
        </w:rPr>
        <w:t xml:space="preserve">lub e-mailem na adres </w:t>
      </w:r>
      <w:r w:rsidR="00CD3B90" w:rsidRPr="00E966A6">
        <w:t>………………</w:t>
      </w:r>
      <w:r w:rsidR="00AE7013" w:rsidRPr="008F6CDE">
        <w:rPr>
          <w:sz w:val="22"/>
          <w:szCs w:val="22"/>
        </w:rPr>
        <w:t xml:space="preserve"> Kierownik </w:t>
      </w:r>
      <w:r w:rsidR="00223EEA" w:rsidRPr="008F6CDE">
        <w:rPr>
          <w:sz w:val="22"/>
          <w:szCs w:val="22"/>
        </w:rPr>
        <w:t>jednostki o</w:t>
      </w:r>
      <w:r w:rsidR="00740262" w:rsidRPr="008F6CDE">
        <w:rPr>
          <w:sz w:val="22"/>
          <w:szCs w:val="22"/>
        </w:rPr>
        <w:t>rganizacyjnej zgłasza bezpośrednio wszelkie usterki i uszkodzenia Wykonawcy.</w:t>
      </w:r>
    </w:p>
    <w:p w:rsidR="00AA265D" w:rsidRPr="008F6CDE" w:rsidRDefault="0048010C" w:rsidP="0049717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Wykonawca zobowiązany jest dokonać naprawy </w:t>
      </w:r>
      <w:r w:rsidR="00740262" w:rsidRPr="008F6CDE">
        <w:rPr>
          <w:sz w:val="22"/>
          <w:szCs w:val="22"/>
        </w:rPr>
        <w:t>urządzeń dr</w:t>
      </w:r>
      <w:r w:rsidR="00CC362D" w:rsidRPr="008F6CDE">
        <w:rPr>
          <w:sz w:val="22"/>
          <w:szCs w:val="22"/>
        </w:rPr>
        <w:t xml:space="preserve">ukujących </w:t>
      </w:r>
      <w:r w:rsidR="00740262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w </w:t>
      </w:r>
      <w:r w:rsidR="00AA265D" w:rsidRPr="008F6CDE">
        <w:rPr>
          <w:sz w:val="22"/>
          <w:szCs w:val="22"/>
        </w:rPr>
        <w:t xml:space="preserve">okresie </w:t>
      </w:r>
      <w:r w:rsidR="002D0BB6" w:rsidRPr="008F6CDE">
        <w:rPr>
          <w:sz w:val="22"/>
          <w:szCs w:val="22"/>
        </w:rPr>
        <w:t>3</w:t>
      </w:r>
      <w:r w:rsidR="00560340">
        <w:rPr>
          <w:sz w:val="22"/>
          <w:szCs w:val="22"/>
        </w:rPr>
        <w:t xml:space="preserve"> d</w:t>
      </w:r>
      <w:r w:rsidRPr="008F6CDE">
        <w:rPr>
          <w:sz w:val="22"/>
          <w:szCs w:val="22"/>
        </w:rPr>
        <w:t xml:space="preserve">ni </w:t>
      </w:r>
      <w:r w:rsidR="00560340">
        <w:rPr>
          <w:sz w:val="22"/>
          <w:szCs w:val="22"/>
        </w:rPr>
        <w:t>r</w:t>
      </w:r>
      <w:r w:rsidRPr="008F6CDE">
        <w:rPr>
          <w:sz w:val="22"/>
          <w:szCs w:val="22"/>
        </w:rPr>
        <w:t xml:space="preserve">oboczych liczonych od dnia zgłoszenia </w:t>
      </w:r>
      <w:r w:rsidR="001D5A6F" w:rsidRPr="008F6CDE">
        <w:rPr>
          <w:sz w:val="22"/>
          <w:szCs w:val="22"/>
        </w:rPr>
        <w:t xml:space="preserve">usterki </w:t>
      </w:r>
      <w:r w:rsidRPr="008F6CDE">
        <w:rPr>
          <w:sz w:val="22"/>
          <w:szCs w:val="22"/>
        </w:rPr>
        <w:t>przez Zamawiającego</w:t>
      </w:r>
      <w:r w:rsidR="005C1E42" w:rsidRPr="008F6CDE">
        <w:rPr>
          <w:sz w:val="22"/>
          <w:szCs w:val="22"/>
        </w:rPr>
        <w:t>.</w:t>
      </w:r>
    </w:p>
    <w:p w:rsidR="0048010C" w:rsidRPr="008F6CDE" w:rsidRDefault="0048010C" w:rsidP="00CC362D">
      <w:pPr>
        <w:spacing w:after="160" w:line="259" w:lineRule="auto"/>
        <w:ind w:left="360"/>
        <w:contextualSpacing/>
        <w:rPr>
          <w:b/>
        </w:rPr>
      </w:pPr>
      <w:r w:rsidRPr="008F6CDE">
        <w:rPr>
          <w:sz w:val="22"/>
          <w:szCs w:val="22"/>
        </w:rPr>
        <w:t xml:space="preserve">W przypadku, gdy z przyczyn niezależnych od </w:t>
      </w:r>
      <w:r w:rsidR="000F7F42" w:rsidRPr="008F6CDE">
        <w:rPr>
          <w:sz w:val="22"/>
          <w:szCs w:val="22"/>
        </w:rPr>
        <w:t>W</w:t>
      </w:r>
      <w:r w:rsidRPr="008F6CDE">
        <w:rPr>
          <w:sz w:val="22"/>
          <w:szCs w:val="22"/>
        </w:rPr>
        <w:t xml:space="preserve">ykonawcy naprawy nie można wykonać w ciągu </w:t>
      </w:r>
      <w:r w:rsidR="001B4A2D" w:rsidRPr="008F6CDE">
        <w:rPr>
          <w:sz w:val="22"/>
          <w:szCs w:val="22"/>
        </w:rPr>
        <w:t>3 dni r</w:t>
      </w:r>
      <w:r w:rsidR="0074671F" w:rsidRPr="008F6CDE">
        <w:rPr>
          <w:sz w:val="22"/>
          <w:szCs w:val="22"/>
        </w:rPr>
        <w:t>oboczych</w:t>
      </w:r>
      <w:r w:rsidR="006B4CED" w:rsidRPr="008F6CDE">
        <w:rPr>
          <w:sz w:val="22"/>
          <w:szCs w:val="22"/>
        </w:rPr>
        <w:t xml:space="preserve"> </w:t>
      </w:r>
      <w:r w:rsidR="00825E71" w:rsidRPr="008F6CDE">
        <w:rPr>
          <w:sz w:val="22"/>
          <w:szCs w:val="22"/>
        </w:rPr>
        <w:t>S</w:t>
      </w:r>
      <w:r w:rsidRPr="008F6CDE">
        <w:rPr>
          <w:sz w:val="22"/>
          <w:szCs w:val="22"/>
        </w:rPr>
        <w:t xml:space="preserve">trony mogą ustalić inny termin wykonania </w:t>
      </w:r>
      <w:r w:rsidR="002D0BB6" w:rsidRPr="008F6CDE">
        <w:rPr>
          <w:sz w:val="22"/>
          <w:szCs w:val="22"/>
        </w:rPr>
        <w:t xml:space="preserve">naprawy </w:t>
      </w:r>
      <w:r w:rsidR="00C617C0" w:rsidRPr="008F6CDE">
        <w:rPr>
          <w:sz w:val="22"/>
          <w:szCs w:val="22"/>
        </w:rPr>
        <w:t>.</w:t>
      </w:r>
      <w:r w:rsidR="002D0BB6" w:rsidRPr="008F6CDE">
        <w:rPr>
          <w:sz w:val="22"/>
          <w:szCs w:val="22"/>
        </w:rPr>
        <w:t xml:space="preserve"> Wykonawca ma obowiązek </w:t>
      </w:r>
      <w:r w:rsidR="00C617C0" w:rsidRPr="008F6CDE">
        <w:rPr>
          <w:sz w:val="22"/>
          <w:szCs w:val="22"/>
        </w:rPr>
        <w:t xml:space="preserve">zapewnić na czas trwania naprawy urządzenia zastępcze o podobnych parametrach </w:t>
      </w:r>
      <w:r w:rsidR="00DA5DEF" w:rsidRPr="008F6CDE">
        <w:rPr>
          <w:sz w:val="22"/>
          <w:szCs w:val="22"/>
        </w:rPr>
        <w:t>(</w:t>
      </w:r>
      <w:r w:rsidR="00DA5DEF" w:rsidRPr="008F6CDE">
        <w:rPr>
          <w:b/>
          <w:sz w:val="22"/>
          <w:szCs w:val="22"/>
        </w:rPr>
        <w:t xml:space="preserve">Każde urządzenie drukujące , które zostanie wstawione u Zamawiającego musi obsługiwać  </w:t>
      </w:r>
      <w:r w:rsidR="00DA5DEF" w:rsidRPr="008F6CDE">
        <w:rPr>
          <w:b/>
        </w:rPr>
        <w:t>języki opisu strony: PCL6, Adobe Post</w:t>
      </w:r>
      <w:r w:rsidR="00E966A6">
        <w:rPr>
          <w:b/>
        </w:rPr>
        <w:t xml:space="preserve"> </w:t>
      </w:r>
      <w:r w:rsidR="00DA5DEF" w:rsidRPr="008F6CDE">
        <w:rPr>
          <w:b/>
        </w:rPr>
        <w:t xml:space="preserve">Script 3) </w:t>
      </w:r>
      <w:r w:rsidR="00C617C0" w:rsidRPr="008F6CDE">
        <w:rPr>
          <w:sz w:val="22"/>
          <w:szCs w:val="22"/>
        </w:rPr>
        <w:t>lecz nie gorszych niż posiada Zamawiający.</w:t>
      </w:r>
    </w:p>
    <w:p w:rsidR="00C617C0" w:rsidRPr="008F6CDE" w:rsidRDefault="0048010C" w:rsidP="0049717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Okres gwarancji przedłuża się o czas naprawy </w:t>
      </w:r>
      <w:r w:rsidR="00AF04A1" w:rsidRPr="008F6CDE">
        <w:rPr>
          <w:sz w:val="22"/>
          <w:szCs w:val="22"/>
        </w:rPr>
        <w:t>S</w:t>
      </w:r>
      <w:r w:rsidRPr="008F6CDE">
        <w:rPr>
          <w:sz w:val="22"/>
          <w:szCs w:val="22"/>
        </w:rPr>
        <w:t>przętu</w:t>
      </w:r>
      <w:r w:rsidR="00AF04A1" w:rsidRPr="008F6CDE">
        <w:rPr>
          <w:sz w:val="22"/>
          <w:szCs w:val="22"/>
        </w:rPr>
        <w:t xml:space="preserve"> lub innych elementów Systemu</w:t>
      </w:r>
      <w:r w:rsidRPr="008F6CDE">
        <w:rPr>
          <w:sz w:val="22"/>
          <w:szCs w:val="22"/>
        </w:rPr>
        <w:t>.</w:t>
      </w:r>
    </w:p>
    <w:p w:rsidR="00BF1664" w:rsidRPr="008F6CDE" w:rsidRDefault="00BF1664" w:rsidP="0049717A">
      <w:pPr>
        <w:numPr>
          <w:ilvl w:val="0"/>
          <w:numId w:val="7"/>
        </w:numPr>
        <w:spacing w:after="120"/>
        <w:jc w:val="both"/>
        <w:rPr>
          <w:b/>
          <w:color w:val="FF0000"/>
          <w:sz w:val="22"/>
          <w:szCs w:val="22"/>
        </w:rPr>
      </w:pPr>
      <w:r w:rsidRPr="008F6CDE">
        <w:rPr>
          <w:b/>
          <w:sz w:val="22"/>
          <w:szCs w:val="22"/>
        </w:rPr>
        <w:t xml:space="preserve">Serwis gwarancyjny prowadzi: </w:t>
      </w:r>
      <w:r w:rsidR="00CD3B90">
        <w:rPr>
          <w:b/>
          <w:sz w:val="22"/>
          <w:szCs w:val="22"/>
        </w:rPr>
        <w:t>……..</w:t>
      </w:r>
    </w:p>
    <w:p w:rsidR="00AA265D" w:rsidRPr="008F6CDE" w:rsidRDefault="00AA265D" w:rsidP="0049717A">
      <w:pPr>
        <w:pStyle w:val="Tekstpodstawowy"/>
        <w:numPr>
          <w:ilvl w:val="0"/>
          <w:numId w:val="7"/>
        </w:num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Strony zastrzegają, że w razie uszkodzenia Sprzętu</w:t>
      </w:r>
      <w:r w:rsidR="00972AE1" w:rsidRPr="008F6CDE">
        <w:rPr>
          <w:sz w:val="22"/>
          <w:szCs w:val="22"/>
        </w:rPr>
        <w:t xml:space="preserve"> będącego własnością Wykonawcy</w:t>
      </w:r>
      <w:r w:rsidR="006B4CED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>spowodowanego działaniami Zamawiającego niezgodny</w:t>
      </w:r>
      <w:r w:rsidR="00972AE1" w:rsidRPr="008F6CDE">
        <w:rPr>
          <w:sz w:val="22"/>
          <w:szCs w:val="22"/>
        </w:rPr>
        <w:t>mi z instrukcją obsługi</w:t>
      </w:r>
      <w:r w:rsidR="00055E55" w:rsidRPr="008F6CDE">
        <w:rPr>
          <w:sz w:val="22"/>
          <w:szCs w:val="22"/>
        </w:rPr>
        <w:t xml:space="preserve"> dostarczoną do każdego użyczonego sprzętu Zamawiającemu ,Wykonawca</w:t>
      </w:r>
      <w:r w:rsidRPr="008F6CDE">
        <w:rPr>
          <w:sz w:val="22"/>
          <w:szCs w:val="22"/>
        </w:rPr>
        <w:t xml:space="preserve"> usunie takie uszkodzenie w ramach odrębnego zlecenia w ustalonym wspólnie terminie nie dłuższym jednak niż 14 (czternaście</w:t>
      </w:r>
      <w:r w:rsidR="001B4A2D" w:rsidRPr="008F6CDE">
        <w:rPr>
          <w:sz w:val="22"/>
          <w:szCs w:val="22"/>
        </w:rPr>
        <w:t>) dni od zgłoszenia uszkodzenia, j</w:t>
      </w:r>
      <w:r w:rsidR="00055E55" w:rsidRPr="008F6CDE">
        <w:rPr>
          <w:sz w:val="22"/>
          <w:szCs w:val="22"/>
        </w:rPr>
        <w:t>ednocześnie zapewniając na czas trwania naprawy sprzęt zastępczy.</w:t>
      </w:r>
    </w:p>
    <w:p w:rsidR="00F929AF" w:rsidRPr="008F6CDE" w:rsidRDefault="00F929AF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2D6BBA" w:rsidRPr="008F6CDE" w:rsidRDefault="009F17A8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165777" w:rsidRPr="008F6CDE">
        <w:rPr>
          <w:b/>
          <w:bCs/>
          <w:sz w:val="22"/>
          <w:szCs w:val="22"/>
        </w:rPr>
        <w:t>6</w:t>
      </w:r>
    </w:p>
    <w:p w:rsidR="002D6BBA" w:rsidRPr="008F6CDE" w:rsidRDefault="002D6BBA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Usługi </w:t>
      </w:r>
      <w:r w:rsidR="00A04CA3" w:rsidRPr="008F6CDE">
        <w:rPr>
          <w:b/>
          <w:bCs/>
          <w:sz w:val="22"/>
          <w:szCs w:val="22"/>
        </w:rPr>
        <w:t>S</w:t>
      </w:r>
      <w:r w:rsidRPr="008F6CDE">
        <w:rPr>
          <w:b/>
          <w:bCs/>
          <w:sz w:val="22"/>
          <w:szCs w:val="22"/>
        </w:rPr>
        <w:t>erwisowe</w:t>
      </w:r>
    </w:p>
    <w:p w:rsidR="00847011" w:rsidRPr="008F6CDE" w:rsidRDefault="00847011" w:rsidP="0049717A">
      <w:pPr>
        <w:pStyle w:val="Tekstpodstawowy"/>
        <w:numPr>
          <w:ilvl w:val="0"/>
          <w:numId w:val="6"/>
        </w:numPr>
        <w:tabs>
          <w:tab w:val="clear" w:pos="705"/>
          <w:tab w:val="num" w:pos="360"/>
        </w:tabs>
        <w:spacing w:after="120"/>
        <w:ind w:left="360" w:hanging="360"/>
        <w:rPr>
          <w:sz w:val="22"/>
          <w:szCs w:val="22"/>
        </w:rPr>
      </w:pPr>
      <w:r w:rsidRPr="008F6CDE">
        <w:rPr>
          <w:sz w:val="22"/>
          <w:szCs w:val="22"/>
        </w:rPr>
        <w:t xml:space="preserve">W ramach świadczenia na rzecz Zamawiającego Usług Serwisowych Wykonawca jest zobowiązany do: </w:t>
      </w:r>
    </w:p>
    <w:p w:rsidR="00847011" w:rsidRPr="008F6CDE" w:rsidRDefault="00847011" w:rsidP="0049717A">
      <w:pPr>
        <w:pStyle w:val="Tekstpodstawowy"/>
        <w:numPr>
          <w:ilvl w:val="2"/>
          <w:numId w:val="6"/>
        </w:numPr>
        <w:tabs>
          <w:tab w:val="num" w:pos="1080"/>
        </w:tabs>
        <w:spacing w:after="120"/>
        <w:ind w:left="1080"/>
        <w:rPr>
          <w:sz w:val="22"/>
          <w:szCs w:val="22"/>
        </w:rPr>
      </w:pPr>
      <w:r w:rsidRPr="008F6CDE">
        <w:rPr>
          <w:sz w:val="22"/>
          <w:szCs w:val="22"/>
        </w:rPr>
        <w:t>utrzymania Urządzeń  w stanie technicznym zapewniającym ich niezakłócone użytkowanie zgodnie z przeznaczeniem, przy zapewnieniu zachowania parametrów technicznych zagwarantowanych przez producenta w dokumentacji technicznej Urządzeń Wielofunkcyjnych na dzień Odbioru Ilościowe</w:t>
      </w:r>
      <w:r w:rsidR="00C15FB9" w:rsidRPr="008F6CDE">
        <w:rPr>
          <w:sz w:val="22"/>
          <w:szCs w:val="22"/>
        </w:rPr>
        <w:t xml:space="preserve">go. </w:t>
      </w:r>
    </w:p>
    <w:p w:rsidR="00847011" w:rsidRPr="008F6CDE" w:rsidRDefault="00847011" w:rsidP="0049717A">
      <w:pPr>
        <w:pStyle w:val="Tekstpodstawowy"/>
        <w:numPr>
          <w:ilvl w:val="2"/>
          <w:numId w:val="6"/>
        </w:numPr>
        <w:tabs>
          <w:tab w:val="num" w:pos="1080"/>
        </w:tabs>
        <w:spacing w:after="120"/>
        <w:ind w:left="1080"/>
        <w:rPr>
          <w:sz w:val="22"/>
          <w:szCs w:val="22"/>
        </w:rPr>
      </w:pPr>
      <w:r w:rsidRPr="008F6CDE">
        <w:rPr>
          <w:sz w:val="22"/>
          <w:szCs w:val="22"/>
        </w:rPr>
        <w:t xml:space="preserve">usuwania usterek Urządzeń w następujący sposób: podjęcie czynności w celu usunięcia usterki musi nastąpić do </w:t>
      </w:r>
      <w:r w:rsidR="00C15FB9" w:rsidRPr="008F6CDE">
        <w:rPr>
          <w:sz w:val="22"/>
          <w:szCs w:val="22"/>
        </w:rPr>
        <w:t>4 godzin</w:t>
      </w:r>
      <w:r w:rsidRPr="008F6CDE">
        <w:rPr>
          <w:sz w:val="22"/>
          <w:szCs w:val="22"/>
        </w:rPr>
        <w:t xml:space="preserve"> licząc od zgłoszenia przez Zamawiającego (Czas Reakcji), z tym, że zgłoszenie usterki będzie dokonywane w Godzinach Roboczych, natomiast usunięcie usterki w terminie wspólnie u</w:t>
      </w:r>
      <w:r w:rsidR="00CC362D" w:rsidRPr="008F6CDE">
        <w:rPr>
          <w:sz w:val="22"/>
          <w:szCs w:val="22"/>
        </w:rPr>
        <w:t xml:space="preserve">zgodnionym, nie dłuższym niż 3 </w:t>
      </w:r>
      <w:r w:rsidRPr="008F6CDE">
        <w:rPr>
          <w:sz w:val="22"/>
          <w:szCs w:val="22"/>
        </w:rPr>
        <w:t>(</w:t>
      </w:r>
      <w:r w:rsidR="00CC362D" w:rsidRPr="008F6CDE">
        <w:rPr>
          <w:sz w:val="22"/>
          <w:szCs w:val="22"/>
        </w:rPr>
        <w:t>trzech</w:t>
      </w:r>
      <w:r w:rsidRPr="008F6CDE">
        <w:rPr>
          <w:sz w:val="22"/>
          <w:szCs w:val="22"/>
        </w:rPr>
        <w:t>) dni (Czas Naprawy)</w:t>
      </w:r>
      <w:r w:rsidR="00D858D9" w:rsidRPr="008F6CDE">
        <w:rPr>
          <w:sz w:val="22"/>
          <w:szCs w:val="22"/>
        </w:rPr>
        <w:t>. W przypadku naprawy</w:t>
      </w:r>
      <w:r w:rsidR="000D5598" w:rsidRPr="008F6CDE">
        <w:rPr>
          <w:sz w:val="22"/>
          <w:szCs w:val="22"/>
        </w:rPr>
        <w:t xml:space="preserve"> trwającej powyżej 3</w:t>
      </w:r>
      <w:r w:rsidR="005D6B0C" w:rsidRPr="008F6CDE">
        <w:rPr>
          <w:sz w:val="22"/>
          <w:szCs w:val="22"/>
        </w:rPr>
        <w:t xml:space="preserve"> dni roboczych, Wykonawca jest zobowiązany do dostarczenia do Zamawiającego zastępczego urządzenia drukującego o nie gorszych parametrach</w:t>
      </w:r>
      <w:r w:rsidR="00CC362D" w:rsidRPr="008F6CDE">
        <w:rPr>
          <w:sz w:val="22"/>
          <w:szCs w:val="22"/>
        </w:rPr>
        <w:t xml:space="preserve"> niż posiada Zamawiający</w:t>
      </w:r>
      <w:r w:rsidR="005D6B0C" w:rsidRPr="008F6CDE">
        <w:rPr>
          <w:sz w:val="22"/>
          <w:szCs w:val="22"/>
        </w:rPr>
        <w:t>.</w:t>
      </w:r>
    </w:p>
    <w:p w:rsidR="00847011" w:rsidRPr="008F6CDE" w:rsidRDefault="00847011" w:rsidP="0049717A">
      <w:pPr>
        <w:pStyle w:val="Tekstpodstawowy"/>
        <w:numPr>
          <w:ilvl w:val="2"/>
          <w:numId w:val="6"/>
        </w:numPr>
        <w:tabs>
          <w:tab w:val="num" w:pos="1080"/>
        </w:tabs>
        <w:spacing w:after="120"/>
        <w:ind w:left="1080"/>
        <w:rPr>
          <w:sz w:val="22"/>
          <w:szCs w:val="22"/>
        </w:rPr>
      </w:pPr>
      <w:r w:rsidRPr="008F6CDE">
        <w:rPr>
          <w:sz w:val="22"/>
          <w:szCs w:val="22"/>
        </w:rPr>
        <w:t>dostarczanie sukcesywnie materiałów eksploatacyjnych</w:t>
      </w:r>
      <w:r w:rsidR="000D5598" w:rsidRPr="008F6CDE">
        <w:rPr>
          <w:sz w:val="22"/>
          <w:szCs w:val="22"/>
        </w:rPr>
        <w:t xml:space="preserve"> zamiennych i oryginalnych (w przypadku urządzeń na gwarancji)</w:t>
      </w:r>
      <w:r w:rsidRPr="008F6CDE">
        <w:rPr>
          <w:sz w:val="22"/>
          <w:szCs w:val="22"/>
        </w:rPr>
        <w:t xml:space="preserve"> w terminie do 24 (dwudziestu czterech) godzin od złożenia zamówienia przez Zamawiającego. Koszt zakupu i dostawy materiałów eksploatacyjnych z wyłączeniem papieru  leży po stronie Wykonawcy;</w:t>
      </w:r>
    </w:p>
    <w:p w:rsidR="00847011" w:rsidRPr="008F6CDE" w:rsidRDefault="0060715D" w:rsidP="0049717A">
      <w:pPr>
        <w:pStyle w:val="Tekstpodstawowy"/>
        <w:numPr>
          <w:ilvl w:val="2"/>
          <w:numId w:val="6"/>
        </w:numPr>
        <w:spacing w:after="120"/>
        <w:ind w:left="1080"/>
        <w:rPr>
          <w:sz w:val="22"/>
          <w:szCs w:val="22"/>
        </w:rPr>
      </w:pPr>
      <w:r w:rsidRPr="008F6CDE">
        <w:t xml:space="preserve">dostarczenia Zamawiającemu sprawnych zastępczych Urządzeń  o nie gorszych parametrach  technicznych </w:t>
      </w:r>
      <w:r w:rsidR="00CC362D" w:rsidRPr="008F6CDE">
        <w:t xml:space="preserve">niż te, które posiada Zamawiający </w:t>
      </w:r>
      <w:r w:rsidRPr="008F6CDE">
        <w:t>oraz ich instalację i pełne okablowanie oraz  monitorowanie przez  Oprogramowanie  w przypadku, gdy Wykonawca nie doprowadzi do usunięcia usterki w terminie 3 Dni Roboczych. Dostawa urządzenia zastępczego winna nastąpić w dniu wycofania urządzenia drukującego z eksploatacji.</w:t>
      </w:r>
    </w:p>
    <w:p w:rsidR="00F929AF" w:rsidRPr="008F6CDE" w:rsidRDefault="00F929AF" w:rsidP="0049717A">
      <w:pPr>
        <w:pStyle w:val="Tekstpodstawowy"/>
        <w:numPr>
          <w:ilvl w:val="0"/>
          <w:numId w:val="6"/>
        </w:numPr>
        <w:tabs>
          <w:tab w:val="clear" w:pos="705"/>
          <w:tab w:val="num" w:pos="360"/>
        </w:tabs>
        <w:spacing w:after="120"/>
        <w:ind w:left="360" w:hanging="360"/>
      </w:pPr>
      <w:r w:rsidRPr="008F6CDE">
        <w:lastRenderedPageBreak/>
        <w:t xml:space="preserve">Świadczenie </w:t>
      </w:r>
      <w:r w:rsidR="00A04CA3" w:rsidRPr="008F6CDE">
        <w:t>Usług S</w:t>
      </w:r>
      <w:r w:rsidR="00295A08" w:rsidRPr="008F6CDE">
        <w:t>erwisowych</w:t>
      </w:r>
      <w:r w:rsidR="006B4CED" w:rsidRPr="008F6CDE">
        <w:t xml:space="preserve"> </w:t>
      </w:r>
      <w:r w:rsidR="00B807FE" w:rsidRPr="008F6CDE">
        <w:t xml:space="preserve">rozpoczyna </w:t>
      </w:r>
      <w:r w:rsidRPr="008F6CDE">
        <w:t xml:space="preserve">po </w:t>
      </w:r>
      <w:r w:rsidR="00B807FE" w:rsidRPr="008F6CDE">
        <w:t xml:space="preserve">dniu </w:t>
      </w:r>
      <w:r w:rsidR="00483D45" w:rsidRPr="008F6CDE">
        <w:t xml:space="preserve">włączenia urządzenia do monitorowania </w:t>
      </w:r>
      <w:r w:rsidR="00A01FCB" w:rsidRPr="008F6CDE">
        <w:t>.</w:t>
      </w:r>
    </w:p>
    <w:p w:rsidR="002D6BBA" w:rsidRPr="008F6CDE" w:rsidRDefault="00EA7F1B" w:rsidP="0049717A">
      <w:pPr>
        <w:numPr>
          <w:ilvl w:val="0"/>
          <w:numId w:val="6"/>
        </w:numPr>
        <w:tabs>
          <w:tab w:val="clear" w:pos="705"/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Po zakończeniu  każdego miesiąca świadczenia Usług Serwisowych</w:t>
      </w:r>
      <w:r w:rsidR="006B4CED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>Strony sporządzą P</w:t>
      </w:r>
      <w:r w:rsidR="002D6BBA" w:rsidRPr="008F6CDE">
        <w:rPr>
          <w:sz w:val="22"/>
          <w:szCs w:val="22"/>
        </w:rPr>
        <w:t xml:space="preserve">rotokół </w:t>
      </w:r>
      <w:r w:rsidRPr="008F6CDE">
        <w:rPr>
          <w:sz w:val="22"/>
          <w:szCs w:val="22"/>
        </w:rPr>
        <w:t>O</w:t>
      </w:r>
      <w:r w:rsidR="002D6BBA" w:rsidRPr="008F6CDE">
        <w:rPr>
          <w:sz w:val="22"/>
          <w:szCs w:val="22"/>
        </w:rPr>
        <w:t xml:space="preserve">dbioru </w:t>
      </w:r>
      <w:r w:rsidRPr="008F6CDE">
        <w:rPr>
          <w:sz w:val="22"/>
          <w:szCs w:val="22"/>
        </w:rPr>
        <w:t>Usług zgodnie ze wzorem</w:t>
      </w:r>
      <w:r w:rsidR="006B4CED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stanowiącym </w:t>
      </w:r>
      <w:r w:rsidR="00E56E31" w:rsidRPr="00E56E31">
        <w:rPr>
          <w:sz w:val="22"/>
          <w:szCs w:val="22"/>
        </w:rPr>
        <w:t>z</w:t>
      </w:r>
      <w:r w:rsidRPr="00E56E31">
        <w:rPr>
          <w:sz w:val="22"/>
          <w:szCs w:val="22"/>
        </w:rPr>
        <w:t>ałącznik</w:t>
      </w:r>
      <w:r w:rsidR="00483D45" w:rsidRPr="00E56E31">
        <w:rPr>
          <w:sz w:val="22"/>
          <w:szCs w:val="22"/>
        </w:rPr>
        <w:t xml:space="preserve"> nr </w:t>
      </w:r>
      <w:r w:rsidR="00223EEA" w:rsidRPr="00E56E31">
        <w:rPr>
          <w:sz w:val="22"/>
          <w:szCs w:val="22"/>
        </w:rPr>
        <w:t>5</w:t>
      </w:r>
      <w:r w:rsidR="003E6578" w:rsidRPr="00E56E31">
        <w:rPr>
          <w:sz w:val="22"/>
          <w:szCs w:val="22"/>
        </w:rPr>
        <w:t>.</w:t>
      </w:r>
      <w:r w:rsidR="003E6578" w:rsidRPr="008F6CDE">
        <w:rPr>
          <w:sz w:val="22"/>
          <w:szCs w:val="22"/>
          <w:u w:val="single"/>
        </w:rPr>
        <w:t xml:space="preserve"> </w:t>
      </w:r>
      <w:r w:rsidR="002D6BBA" w:rsidRPr="008F6CDE">
        <w:rPr>
          <w:sz w:val="22"/>
          <w:szCs w:val="22"/>
        </w:rPr>
        <w:t xml:space="preserve">Protokół </w:t>
      </w:r>
      <w:r w:rsidR="007861E0" w:rsidRPr="008F6CDE">
        <w:rPr>
          <w:sz w:val="22"/>
          <w:szCs w:val="22"/>
        </w:rPr>
        <w:t xml:space="preserve">Odbioru Usług </w:t>
      </w:r>
      <w:r w:rsidR="002D6BBA" w:rsidRPr="008F6CDE">
        <w:rPr>
          <w:sz w:val="22"/>
          <w:szCs w:val="22"/>
        </w:rPr>
        <w:t>może być dostarczany do Wykonawcy przy użyciu poczty elektronicznej</w:t>
      </w:r>
      <w:r w:rsidR="00055E55" w:rsidRPr="008F6CDE">
        <w:rPr>
          <w:sz w:val="22"/>
          <w:szCs w:val="22"/>
        </w:rPr>
        <w:t xml:space="preserve">( </w:t>
      </w:r>
      <w:r w:rsidR="00CE1DFC" w:rsidRPr="008F6CDE">
        <w:rPr>
          <w:sz w:val="22"/>
          <w:szCs w:val="22"/>
        </w:rPr>
        <w:t>skan</w:t>
      </w:r>
      <w:r w:rsidR="00055E55" w:rsidRPr="008F6CDE">
        <w:rPr>
          <w:sz w:val="22"/>
          <w:szCs w:val="22"/>
        </w:rPr>
        <w:t xml:space="preserve"> z oryginalnym podpisem)  i w formie papierowej. </w:t>
      </w:r>
      <w:r w:rsidR="002D6BBA" w:rsidRPr="008F6CDE">
        <w:rPr>
          <w:sz w:val="22"/>
          <w:szCs w:val="22"/>
        </w:rPr>
        <w:t xml:space="preserve"> </w:t>
      </w:r>
    </w:p>
    <w:p w:rsidR="002D6BBA" w:rsidRPr="008F6CDE" w:rsidRDefault="002D6BBA" w:rsidP="0049717A">
      <w:pPr>
        <w:numPr>
          <w:ilvl w:val="0"/>
          <w:numId w:val="6"/>
        </w:numPr>
        <w:tabs>
          <w:tab w:val="clear" w:pos="705"/>
          <w:tab w:val="num" w:pos="360"/>
        </w:tabs>
        <w:spacing w:after="120"/>
        <w:ind w:left="360" w:hanging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Protokół </w:t>
      </w:r>
      <w:r w:rsidR="007861E0" w:rsidRPr="008F6CDE">
        <w:rPr>
          <w:sz w:val="22"/>
          <w:szCs w:val="22"/>
        </w:rPr>
        <w:t xml:space="preserve">Odbioru Usług </w:t>
      </w:r>
      <w:r w:rsidR="00BA3EF9" w:rsidRPr="008F6CDE">
        <w:rPr>
          <w:sz w:val="22"/>
          <w:szCs w:val="22"/>
        </w:rPr>
        <w:t xml:space="preserve">z klauzulą „przyjęto bez zastrzeżeń” </w:t>
      </w:r>
      <w:r w:rsidRPr="008F6CDE">
        <w:rPr>
          <w:sz w:val="22"/>
          <w:szCs w:val="22"/>
        </w:rPr>
        <w:t>stanowi podstawę do wystawienia faktur</w:t>
      </w:r>
      <w:r w:rsidR="007861E0" w:rsidRPr="008F6CDE">
        <w:rPr>
          <w:sz w:val="22"/>
          <w:szCs w:val="22"/>
        </w:rPr>
        <w:t>y</w:t>
      </w:r>
      <w:r w:rsidR="006B4CED" w:rsidRPr="008F6CDE">
        <w:rPr>
          <w:sz w:val="22"/>
          <w:szCs w:val="22"/>
        </w:rPr>
        <w:t xml:space="preserve"> </w:t>
      </w:r>
      <w:r w:rsidR="007861E0" w:rsidRPr="008F6CDE">
        <w:rPr>
          <w:sz w:val="22"/>
          <w:szCs w:val="22"/>
        </w:rPr>
        <w:t xml:space="preserve">z tytułu </w:t>
      </w:r>
      <w:r w:rsidR="00BC4DC8" w:rsidRPr="008F6CDE">
        <w:rPr>
          <w:sz w:val="22"/>
          <w:szCs w:val="22"/>
        </w:rPr>
        <w:t>realizacji przedmiotu umowy,</w:t>
      </w:r>
      <w:r w:rsidR="00EE7D35" w:rsidRPr="008F6CDE">
        <w:rPr>
          <w:sz w:val="22"/>
          <w:szCs w:val="22"/>
        </w:rPr>
        <w:t xml:space="preserve"> tj.</w:t>
      </w:r>
      <w:r w:rsidR="00346AB2">
        <w:rPr>
          <w:sz w:val="22"/>
          <w:szCs w:val="22"/>
        </w:rPr>
        <w:t xml:space="preserve"> w zakresie dzierżawy s</w:t>
      </w:r>
      <w:r w:rsidR="00BC4DC8" w:rsidRPr="008F6CDE">
        <w:rPr>
          <w:sz w:val="22"/>
          <w:szCs w:val="22"/>
        </w:rPr>
        <w:t>przętu oraz świadczenia przez Wykonawcę pozostałych usług</w:t>
      </w:r>
      <w:r w:rsidRPr="008F6CDE">
        <w:rPr>
          <w:sz w:val="22"/>
          <w:szCs w:val="22"/>
        </w:rPr>
        <w:t>.</w:t>
      </w:r>
    </w:p>
    <w:p w:rsidR="002D6BBA" w:rsidRPr="008F6CDE" w:rsidRDefault="002D6BBA" w:rsidP="00B6645F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895635" w:rsidRPr="008F6CDE" w:rsidRDefault="009F17A8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165777" w:rsidRPr="008F6CDE">
        <w:rPr>
          <w:b/>
          <w:bCs/>
          <w:sz w:val="22"/>
          <w:szCs w:val="22"/>
        </w:rPr>
        <w:t>7</w:t>
      </w:r>
    </w:p>
    <w:p w:rsidR="00165777" w:rsidRPr="008F6CDE" w:rsidRDefault="00AD37CE" w:rsidP="00165777">
      <w:pPr>
        <w:pStyle w:val="Akapitzlist"/>
        <w:spacing w:after="160" w:line="259" w:lineRule="auto"/>
        <w:ind w:left="2496" w:firstLine="336"/>
        <w:contextualSpacing/>
        <w:rPr>
          <w:b/>
        </w:rPr>
      </w:pPr>
      <w:r>
        <w:rPr>
          <w:b/>
        </w:rPr>
        <w:t xml:space="preserve">    </w:t>
      </w:r>
      <w:r w:rsidR="00165777" w:rsidRPr="008F6CDE">
        <w:rPr>
          <w:b/>
        </w:rPr>
        <w:t>Wymagania ogólne</w:t>
      </w:r>
    </w:p>
    <w:p w:rsidR="00165777" w:rsidRPr="008F6CDE" w:rsidRDefault="00165777" w:rsidP="00165777">
      <w:pPr>
        <w:pStyle w:val="Akapitzlist"/>
        <w:ind w:left="1080"/>
        <w:rPr>
          <w:b/>
        </w:rPr>
      </w:pPr>
    </w:p>
    <w:p w:rsidR="00165777" w:rsidRPr="008F6CDE" w:rsidRDefault="00165777" w:rsidP="0049717A">
      <w:pPr>
        <w:pStyle w:val="Akapitzlist"/>
        <w:numPr>
          <w:ilvl w:val="2"/>
          <w:numId w:val="14"/>
        </w:numPr>
        <w:spacing w:after="160" w:line="259" w:lineRule="auto"/>
        <w:ind w:left="567"/>
        <w:contextualSpacing/>
      </w:pPr>
      <w:r w:rsidRPr="008F6CDE">
        <w:t xml:space="preserve">Szacowana ilość stron A4 wydruku w ramach realizacji przedmiotu zamówienia </w:t>
      </w:r>
    </w:p>
    <w:p w:rsidR="00165777" w:rsidRPr="008F6CDE" w:rsidRDefault="001572CE" w:rsidP="00165777">
      <w:pPr>
        <w:pStyle w:val="Akapitzlist"/>
        <w:ind w:left="1080"/>
      </w:pPr>
      <w:r w:rsidRPr="008F6CDE">
        <w:t xml:space="preserve">a/ mono – </w:t>
      </w:r>
      <w:r w:rsidR="00CD3B90">
        <w:t>800</w:t>
      </w:r>
      <w:r w:rsidRPr="008F6CDE">
        <w:t xml:space="preserve"> </w:t>
      </w:r>
      <w:r w:rsidR="00165777" w:rsidRPr="008F6CDE">
        <w:t>000 kopii/wyd</w:t>
      </w:r>
      <w:r w:rsidR="00734104" w:rsidRPr="008F6CDE">
        <w:t>r</w:t>
      </w:r>
      <w:r w:rsidR="00165777" w:rsidRPr="008F6CDE">
        <w:t>uków w skali roku</w:t>
      </w:r>
    </w:p>
    <w:p w:rsidR="00165777" w:rsidRPr="008F6CDE" w:rsidRDefault="00CD3B90" w:rsidP="00165777">
      <w:pPr>
        <w:pStyle w:val="Akapitzlist"/>
        <w:ind w:left="1080"/>
      </w:pPr>
      <w:r>
        <w:t>b/ kolorowe – 3</w:t>
      </w:r>
      <w:r w:rsidR="00165777" w:rsidRPr="008F6CDE">
        <w:t>00</w:t>
      </w:r>
      <w:r w:rsidR="001572CE" w:rsidRPr="008F6CDE">
        <w:t xml:space="preserve"> </w:t>
      </w:r>
      <w:r w:rsidR="00165777" w:rsidRPr="008F6CDE">
        <w:t>000 kopii/wydruków w skali roku</w:t>
      </w:r>
    </w:p>
    <w:p w:rsidR="00613D09" w:rsidRDefault="00165777" w:rsidP="0049717A">
      <w:pPr>
        <w:pStyle w:val="Akapitzlist"/>
        <w:numPr>
          <w:ilvl w:val="2"/>
          <w:numId w:val="14"/>
        </w:numPr>
        <w:spacing w:after="160" w:line="259" w:lineRule="auto"/>
        <w:ind w:left="567"/>
        <w:contextualSpacing/>
      </w:pPr>
      <w:r w:rsidRPr="008F6CDE">
        <w:t>Wdrożenie i uruchomienie systemu</w:t>
      </w:r>
      <w:r w:rsidR="00D05EE0">
        <w:t xml:space="preserve"> oraz dostawa urządzeń</w:t>
      </w:r>
      <w:r w:rsidRPr="008F6CDE">
        <w:t xml:space="preserve"> musi nastąpi</w:t>
      </w:r>
      <w:r w:rsidR="00D05EE0">
        <w:t xml:space="preserve">ć w terminie nie dłuższym niż </w:t>
      </w:r>
      <w:r w:rsidR="00346AB2">
        <w:t>5 dni roboczych</w:t>
      </w:r>
      <w:r w:rsidRPr="008F6CDE">
        <w:t xml:space="preserve"> od dnia podpisania umowy</w:t>
      </w:r>
      <w:r w:rsidR="00613D09">
        <w:t>.</w:t>
      </w:r>
    </w:p>
    <w:p w:rsidR="00613D09" w:rsidRPr="008F6CDE" w:rsidRDefault="00613D09" w:rsidP="00613D09">
      <w:pPr>
        <w:pStyle w:val="Akapitzlist"/>
        <w:spacing w:after="160" w:line="259" w:lineRule="auto"/>
        <w:ind w:left="567"/>
        <w:contextualSpacing/>
      </w:pPr>
      <w:r>
        <w:t xml:space="preserve">Urządzenia zaznaczone kolorem zielonym w załączniku nr 3 do umowy są urządzeniami dzierżawionymi od aktualnie obsługującej Uniwersytet firmy. Wykonawca świadczący usługę w pierwszej kolejności będzie musiał wstawić urządzenia o podobnych </w:t>
      </w:r>
      <w:r w:rsidR="00D05EE0">
        <w:t xml:space="preserve">lecz nie gorszych </w:t>
      </w:r>
      <w:r>
        <w:t>parametrach w celu zapewnienia ciągłości świadczonej  usługi.</w:t>
      </w:r>
    </w:p>
    <w:p w:rsidR="00165777" w:rsidRPr="008F6CDE" w:rsidRDefault="00165777" w:rsidP="0049717A">
      <w:pPr>
        <w:pStyle w:val="Akapitzlist"/>
        <w:numPr>
          <w:ilvl w:val="2"/>
          <w:numId w:val="14"/>
        </w:numPr>
        <w:spacing w:after="160" w:line="259" w:lineRule="auto"/>
        <w:ind w:left="567"/>
        <w:contextualSpacing/>
      </w:pPr>
      <w:r w:rsidRPr="008F6CDE">
        <w:t xml:space="preserve">Przedmiotem zamówienia objęte będą posiadane przez Zamawiającego urządzenia </w:t>
      </w:r>
      <w:r w:rsidR="00A01FCB" w:rsidRPr="008F6CDE">
        <w:t>o</w:t>
      </w:r>
      <w:r w:rsidRPr="008F6CDE">
        <w:t>raz urządzenia drukujące nabywane przez Zamawiającego w ramach tworzenia nowych stanowisk pracy</w:t>
      </w:r>
      <w:r w:rsidR="00FB02A8" w:rsidRPr="008F6CDE">
        <w:t>.</w:t>
      </w:r>
    </w:p>
    <w:p w:rsidR="00165777" w:rsidRPr="008F6CDE" w:rsidRDefault="00165777" w:rsidP="0049717A">
      <w:pPr>
        <w:pStyle w:val="Akapitzlist"/>
        <w:numPr>
          <w:ilvl w:val="2"/>
          <w:numId w:val="14"/>
        </w:numPr>
        <w:spacing w:after="160" w:line="259" w:lineRule="auto"/>
        <w:ind w:left="567"/>
        <w:contextualSpacing/>
      </w:pPr>
      <w:r w:rsidRPr="008F6CDE">
        <w:t>Wykonawca musi zapewnić możliwość użyczenia</w:t>
      </w:r>
      <w:r w:rsidR="001572CE" w:rsidRPr="008F6CDE">
        <w:t xml:space="preserve"> przez okres trwania umowy do </w:t>
      </w:r>
      <w:r w:rsidR="00264769">
        <w:t>7</w:t>
      </w:r>
      <w:r w:rsidRPr="008F6CDE">
        <w:t xml:space="preserve"> szt. nowych fabrycznie urządzeń z rozbiciem na</w:t>
      </w:r>
    </w:p>
    <w:p w:rsidR="00165777" w:rsidRPr="008F6CDE" w:rsidRDefault="00165777" w:rsidP="00165777">
      <w:pPr>
        <w:pStyle w:val="Akapitzlist"/>
        <w:ind w:left="1080"/>
      </w:pPr>
      <w:r w:rsidRPr="008F6CDE">
        <w:t xml:space="preserve">a/ urządzenia </w:t>
      </w:r>
      <w:r w:rsidR="00FB02A8" w:rsidRPr="008F6CDE">
        <w:t xml:space="preserve">drukujące </w:t>
      </w:r>
      <w:r w:rsidRPr="008F6CDE">
        <w:t>wielofunkcyjne mono A4 (drukarka,</w:t>
      </w:r>
      <w:r w:rsidR="006B4CED" w:rsidRPr="008F6CDE">
        <w:t xml:space="preserve"> </w:t>
      </w:r>
      <w:r w:rsidRPr="008F6CDE">
        <w:t>kopiarka, skaner, fax), urządzenie o parametrach przedst</w:t>
      </w:r>
      <w:r w:rsidR="003E6578" w:rsidRPr="008F6CDE">
        <w:t>awionych w załączniku nr 2</w:t>
      </w:r>
      <w:r w:rsidRPr="008F6CDE">
        <w:t xml:space="preserve"> w ilości </w:t>
      </w:r>
      <w:r w:rsidR="00264769">
        <w:t>2</w:t>
      </w:r>
      <w:r w:rsidRPr="008F6CDE">
        <w:t xml:space="preserve"> szt</w:t>
      </w:r>
    </w:p>
    <w:p w:rsidR="00165777" w:rsidRPr="008F6CDE" w:rsidRDefault="00165777" w:rsidP="00165777">
      <w:pPr>
        <w:pStyle w:val="Akapitzlist"/>
        <w:ind w:left="1080"/>
      </w:pPr>
      <w:r w:rsidRPr="008F6CDE">
        <w:t xml:space="preserve">b/ urządzenia </w:t>
      </w:r>
      <w:r w:rsidR="00FB02A8" w:rsidRPr="008F6CDE">
        <w:t xml:space="preserve">drukujące </w:t>
      </w:r>
      <w:r w:rsidRPr="008F6CDE">
        <w:t>wielofunkcyjne kolo</w:t>
      </w:r>
      <w:r w:rsidR="00CD3B90">
        <w:t>r A3 (drukarka, kopiarka, skane</w:t>
      </w:r>
      <w:r w:rsidR="00346AB2">
        <w:t>r</w:t>
      </w:r>
      <w:r w:rsidRPr="008F6CDE">
        <w:t>) o parametrach p</w:t>
      </w:r>
      <w:r w:rsidR="00CD3B90">
        <w:t>rzedstawion</w:t>
      </w:r>
      <w:r w:rsidR="00264769">
        <w:t>ych w załączniku nr 1 w ilości 5 sz.</w:t>
      </w:r>
    </w:p>
    <w:p w:rsidR="00165777" w:rsidRDefault="00165777" w:rsidP="00165777">
      <w:pPr>
        <w:pStyle w:val="Akapitzlist"/>
        <w:ind w:left="1080"/>
      </w:pPr>
      <w:r w:rsidRPr="008F6CDE">
        <w:t xml:space="preserve">c/ w przypadku potrzeb większych jak określone w pkt. </w:t>
      </w:r>
      <w:r w:rsidR="00436366" w:rsidRPr="008F6CDE">
        <w:t>4</w:t>
      </w:r>
      <w:r w:rsidR="00A01FCB" w:rsidRPr="008F6CDE">
        <w:t>a,b</w:t>
      </w:r>
      <w:r w:rsidR="00436366" w:rsidRPr="008F6CDE">
        <w:t xml:space="preserve"> </w:t>
      </w:r>
      <w:r w:rsidRPr="008F6CDE">
        <w:t xml:space="preserve"> Wykonawca dostarczy dodatk</w:t>
      </w:r>
      <w:r w:rsidR="00436366" w:rsidRPr="008F6CDE">
        <w:t>owe urządzenia</w:t>
      </w:r>
      <w:r w:rsidR="00A01FCB" w:rsidRPr="008F6CDE">
        <w:t>.</w:t>
      </w:r>
      <w:r w:rsidR="00436366" w:rsidRPr="008F6CDE">
        <w:t xml:space="preserve"> </w:t>
      </w:r>
    </w:p>
    <w:p w:rsidR="004E762D" w:rsidRDefault="004E762D" w:rsidP="00165777">
      <w:pPr>
        <w:pStyle w:val="Akapitzlist"/>
        <w:ind w:left="1080"/>
      </w:pPr>
      <w:r>
        <w:t>d)do 30 urządzeń używanych z rozbiciem na : urządzenia wielofunkcyjne mono A4 ( drukarka, kopiarka, skaner), urządzenia o parametrach przedstawionych w załączniku nr 1, urządzenia wielofunkcyjne kolor A3 (drukarka, kopiarka, skaner) o parametrach przedstawionych w załączniku nr 1, w przypadku potrzeb większych Wykonawca dostarczy dodatkowe urządzenia.</w:t>
      </w:r>
    </w:p>
    <w:p w:rsidR="004E762D" w:rsidRPr="008F6CDE" w:rsidRDefault="004E762D" w:rsidP="00165777">
      <w:pPr>
        <w:pStyle w:val="Akapitzlist"/>
        <w:ind w:left="1080"/>
      </w:pPr>
      <w:r>
        <w:t>Wykonawca wstawi po zawarciu umowy jedno</w:t>
      </w:r>
      <w:r w:rsidR="003867DD">
        <w:t xml:space="preserve"> nowe urządzenie A4 kolor(urządzenie awaryjne) we wskazane miejsce przez Zamawiającego. W razie awarii urządzenia Zamawiającego natychmiast zostanie ono podłączone.</w:t>
      </w:r>
    </w:p>
    <w:p w:rsidR="0085502D" w:rsidRPr="008F6CDE" w:rsidRDefault="0085502D" w:rsidP="0085502D"/>
    <w:p w:rsidR="0085502D" w:rsidRPr="008F6CDE" w:rsidRDefault="00CE1DFC" w:rsidP="00CE1DFC">
      <w:pPr>
        <w:spacing w:after="160" w:line="259" w:lineRule="auto"/>
        <w:contextualSpacing/>
      </w:pPr>
      <w:r w:rsidRPr="008F6CDE">
        <w:t xml:space="preserve">5. </w:t>
      </w:r>
      <w:r w:rsidR="0085502D" w:rsidRPr="008F6CDE">
        <w:t>Parametry powyższych urządz</w:t>
      </w:r>
      <w:r w:rsidR="00FB02A8" w:rsidRPr="008F6CDE">
        <w:t xml:space="preserve">eń stanowi </w:t>
      </w:r>
      <w:r w:rsidR="00D703D5" w:rsidRPr="008F6CDE">
        <w:t xml:space="preserve">załącznik nr </w:t>
      </w:r>
      <w:r w:rsidR="00CD3B90">
        <w:t>1</w:t>
      </w:r>
      <w:r w:rsidR="00FC71F3" w:rsidRPr="008F6CDE">
        <w:t>.</w:t>
      </w:r>
    </w:p>
    <w:p w:rsidR="00165777" w:rsidRPr="008F6CDE" w:rsidRDefault="00644644" w:rsidP="00986B9A">
      <w:pPr>
        <w:spacing w:after="160" w:line="259" w:lineRule="auto"/>
        <w:contextualSpacing/>
      </w:pPr>
      <w:r w:rsidRPr="008F6CDE">
        <w:t xml:space="preserve">6. </w:t>
      </w:r>
      <w:r w:rsidR="00165777" w:rsidRPr="008F6CDE">
        <w:t>Zamawiający zastrzega sobie prawo zmiany lokalizacji urządzeń bez    ponoszenia dodatkowych kosztów</w:t>
      </w:r>
    </w:p>
    <w:p w:rsidR="00165777" w:rsidRPr="008F6CDE" w:rsidRDefault="00644644" w:rsidP="00644644">
      <w:pPr>
        <w:spacing w:after="160" w:line="259" w:lineRule="auto"/>
        <w:contextualSpacing/>
      </w:pPr>
      <w:r w:rsidRPr="008F6CDE">
        <w:lastRenderedPageBreak/>
        <w:t xml:space="preserve">7. </w:t>
      </w:r>
      <w:r w:rsidR="00165777" w:rsidRPr="008F6CDE">
        <w:t>Wszystkie wymienione w pkt. 4 urządzenia muszą być widoczne w systemie monitorującym wydruki</w:t>
      </w:r>
      <w:r w:rsidR="008644AF" w:rsidRPr="008F6CDE">
        <w:t xml:space="preserve"> .</w:t>
      </w:r>
    </w:p>
    <w:p w:rsidR="00165777" w:rsidRPr="008F6CDE" w:rsidRDefault="007F109C" w:rsidP="00986B9A">
      <w:pPr>
        <w:spacing w:after="160" w:line="259" w:lineRule="auto"/>
        <w:contextualSpacing/>
      </w:pPr>
      <w:r>
        <w:t xml:space="preserve">8. </w:t>
      </w:r>
      <w:r w:rsidR="00165777" w:rsidRPr="008F6CDE">
        <w:t>Na Wykonawcy spoczywa obowiązek</w:t>
      </w:r>
      <w:r w:rsidR="008644AF" w:rsidRPr="008F6CDE">
        <w:t xml:space="preserve"> kontrolowania stanów liczników</w:t>
      </w:r>
      <w:r w:rsidR="00FC71F3" w:rsidRPr="008F6CDE">
        <w:t>.</w:t>
      </w:r>
    </w:p>
    <w:p w:rsidR="002B4CA1" w:rsidRPr="008F6CDE" w:rsidRDefault="002B4CA1" w:rsidP="00986B9A">
      <w:pPr>
        <w:spacing w:line="276" w:lineRule="auto"/>
        <w:contextualSpacing/>
        <w:jc w:val="both"/>
      </w:pPr>
      <w:r w:rsidRPr="008F6CDE">
        <w:t>9. Odbiór zużytych materiałów eksploatacyjnych:</w:t>
      </w:r>
    </w:p>
    <w:p w:rsidR="002B4CA1" w:rsidRPr="008F6CDE" w:rsidRDefault="002B4CA1" w:rsidP="00986B9A">
      <w:pPr>
        <w:contextualSpacing/>
        <w:jc w:val="both"/>
      </w:pPr>
      <w:r w:rsidRPr="008F6CDE">
        <w:t xml:space="preserve">Wykonawca co najmniej raz w miesiącu będzie odbierał </w:t>
      </w:r>
      <w:r w:rsidR="00346AB2">
        <w:t>zużyte materiały eksploatacyjne wraz z opakowaniem.</w:t>
      </w:r>
      <w:r w:rsidRPr="008F6CDE">
        <w:t xml:space="preserve"> Zużyte materiały eksploatacyjne będą składowane w budynku</w:t>
      </w:r>
      <w:r w:rsidR="006B4CED" w:rsidRPr="008F6CDE">
        <w:t xml:space="preserve"> </w:t>
      </w:r>
      <w:r w:rsidRPr="008F6CDE">
        <w:t xml:space="preserve">Collegium Maximum – Poznań, ul. Wojska Polskiego 28. Wykonawca powinien zapewnić pojemnik na zużyte materiały eksploatacyjne i odpowiednio je opisać logo firmy i do czego służą. </w:t>
      </w:r>
    </w:p>
    <w:p w:rsidR="00BF1664" w:rsidRPr="008F6CDE" w:rsidRDefault="002B4CA1" w:rsidP="005570CE">
      <w:pPr>
        <w:rPr>
          <w:b/>
          <w:color w:val="FF0000"/>
        </w:rPr>
      </w:pPr>
      <w:r w:rsidRPr="007F109C">
        <w:rPr>
          <w:color w:val="000000"/>
        </w:rPr>
        <w:t>10</w:t>
      </w:r>
      <w:r w:rsidR="00916CE8" w:rsidRPr="007F109C">
        <w:rPr>
          <w:color w:val="000000"/>
        </w:rPr>
        <w:t>.</w:t>
      </w:r>
      <w:r w:rsidR="007F109C">
        <w:rPr>
          <w:color w:val="000000"/>
        </w:rPr>
        <w:t xml:space="preserve"> </w:t>
      </w:r>
      <w:r w:rsidR="00C82936" w:rsidRPr="008F6CDE">
        <w:rPr>
          <w:bCs/>
        </w:rPr>
        <w:t xml:space="preserve">Zamawiający przewiduje </w:t>
      </w:r>
      <w:r w:rsidR="00C82936" w:rsidRPr="008F6CDE">
        <w:rPr>
          <w:b/>
          <w:bCs/>
          <w:u w:val="single"/>
        </w:rPr>
        <w:t>prawo opcji</w:t>
      </w:r>
      <w:r w:rsidR="00C82936" w:rsidRPr="008F6CDE">
        <w:rPr>
          <w:bCs/>
        </w:rPr>
        <w:t xml:space="preserve"> polegające na tym, iż ostatecznie szacowana ilość wydrukowanych stron będzie zależeć od bieżącego zapotrzebowania Zamawiającego, jednak zsumowana wartość brutto</w:t>
      </w:r>
      <w:r w:rsidR="00FC71F3" w:rsidRPr="008F6CDE">
        <w:rPr>
          <w:bCs/>
        </w:rPr>
        <w:t xml:space="preserve"> faktur</w:t>
      </w:r>
      <w:r w:rsidR="00C82936" w:rsidRPr="008F6CDE">
        <w:rPr>
          <w:b/>
          <w:bCs/>
        </w:rPr>
        <w:t xml:space="preserve">, </w:t>
      </w:r>
      <w:r w:rsidR="00C82936" w:rsidRPr="008F6CDE">
        <w:rPr>
          <w:bCs/>
        </w:rPr>
        <w:t>nie może przekroczyć maksymalnej wartości brutto zawartej umowy.</w:t>
      </w:r>
      <w:r w:rsidR="006B4CED" w:rsidRPr="008F6CDE">
        <w:rPr>
          <w:bCs/>
        </w:rPr>
        <w:t xml:space="preserve"> </w:t>
      </w:r>
      <w:r w:rsidR="00C82936" w:rsidRPr="008F6CDE">
        <w:rPr>
          <w:bCs/>
        </w:rPr>
        <w:t>Ostateczna wartość wydrukowanych stron przez Zamawiającego może być jednak niższa od maksymalnej wartości, a Wykonawcy nie będzie przysługiwać roszczenie o zapłatę różnicy. Zamawiający zobowiązuje się do wykorzystania nie mniej niż 70% wartości umowy brutto</w:t>
      </w:r>
      <w:r w:rsidR="00346AB2">
        <w:rPr>
          <w:bCs/>
        </w:rPr>
        <w:t>.</w:t>
      </w:r>
    </w:p>
    <w:p w:rsidR="00FC71F3" w:rsidRPr="008F6CDE" w:rsidRDefault="00FC71F3" w:rsidP="00165777">
      <w:pPr>
        <w:pStyle w:val="Tekstpodstawowy"/>
        <w:spacing w:after="120"/>
        <w:ind w:left="3912" w:firstLine="336"/>
        <w:rPr>
          <w:b/>
          <w:bCs/>
          <w:sz w:val="22"/>
          <w:szCs w:val="22"/>
        </w:rPr>
      </w:pPr>
    </w:p>
    <w:p w:rsidR="00165777" w:rsidRPr="008F6CDE" w:rsidRDefault="00165777" w:rsidP="00165777">
      <w:pPr>
        <w:pStyle w:val="Tekstpodstawowy"/>
        <w:spacing w:after="120"/>
        <w:ind w:left="3912" w:firstLine="336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§ 8</w:t>
      </w:r>
    </w:p>
    <w:p w:rsidR="00165777" w:rsidRPr="008F6CDE" w:rsidRDefault="00165777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040591" w:rsidRPr="008F6CDE" w:rsidRDefault="00FE2760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W</w:t>
      </w:r>
      <w:r w:rsidR="004045E3" w:rsidRPr="008F6CDE">
        <w:rPr>
          <w:b/>
          <w:bCs/>
          <w:sz w:val="22"/>
          <w:szCs w:val="22"/>
        </w:rPr>
        <w:t>ynagrodzenie</w:t>
      </w:r>
    </w:p>
    <w:p w:rsidR="000232EC" w:rsidRPr="008F6CDE" w:rsidRDefault="00664301" w:rsidP="0049717A">
      <w:pPr>
        <w:pStyle w:val="Akapitzlist"/>
        <w:numPr>
          <w:ilvl w:val="3"/>
          <w:numId w:val="12"/>
        </w:numPr>
        <w:tabs>
          <w:tab w:val="clear" w:pos="4140"/>
          <w:tab w:val="num" w:pos="426"/>
        </w:tabs>
        <w:ind w:left="426" w:hanging="426"/>
        <w:jc w:val="both"/>
        <w:rPr>
          <w:sz w:val="22"/>
        </w:rPr>
      </w:pPr>
      <w:r w:rsidRPr="008F6CDE">
        <w:rPr>
          <w:sz w:val="22"/>
        </w:rPr>
        <w:t>Strony ustalają, że Zamawiający zapłaci Wykonawcy</w:t>
      </w:r>
      <w:r w:rsidR="000232EC" w:rsidRPr="008F6CDE">
        <w:rPr>
          <w:sz w:val="22"/>
        </w:rPr>
        <w:t>:</w:t>
      </w:r>
    </w:p>
    <w:p w:rsidR="00664301" w:rsidRPr="008F6CDE" w:rsidRDefault="00664301" w:rsidP="00483D45">
      <w:pPr>
        <w:jc w:val="both"/>
        <w:rPr>
          <w:sz w:val="22"/>
        </w:rPr>
      </w:pPr>
    </w:p>
    <w:p w:rsidR="008139D1" w:rsidRDefault="000232EC" w:rsidP="007A4CE8">
      <w:pPr>
        <w:pStyle w:val="Akapitzlist"/>
        <w:ind w:left="426"/>
        <w:jc w:val="both"/>
        <w:rPr>
          <w:sz w:val="22"/>
        </w:rPr>
      </w:pPr>
      <w:r w:rsidRPr="008F6CDE">
        <w:rPr>
          <w:sz w:val="22"/>
        </w:rPr>
        <w:t xml:space="preserve">z tytułu wykonania przedmiotu umowy - opisanego w § 2   – wynagrodzenie w wysokości 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>netto: PLN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>słownie: 00/100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>brutto: PLN</w:t>
      </w:r>
    </w:p>
    <w:p w:rsidR="007A4CE8" w:rsidRPr="008F6CDE" w:rsidRDefault="007A4CE8" w:rsidP="007A4CE8">
      <w:pPr>
        <w:pStyle w:val="Akapitzlist"/>
        <w:ind w:left="426"/>
        <w:jc w:val="both"/>
        <w:rPr>
          <w:b/>
        </w:rPr>
      </w:pPr>
      <w:r w:rsidRPr="008F6CDE">
        <w:rPr>
          <w:b/>
        </w:rPr>
        <w:t xml:space="preserve">słownie: 00/100 </w:t>
      </w:r>
    </w:p>
    <w:p w:rsidR="000232EC" w:rsidRPr="008F6CDE" w:rsidRDefault="000232EC" w:rsidP="004F1B98">
      <w:pPr>
        <w:pStyle w:val="Akapitzlist"/>
        <w:ind w:left="851"/>
        <w:jc w:val="both"/>
        <w:rPr>
          <w:sz w:val="22"/>
        </w:rPr>
      </w:pPr>
    </w:p>
    <w:p w:rsidR="00664301" w:rsidRPr="008F6CDE" w:rsidRDefault="00664301" w:rsidP="0049717A">
      <w:pPr>
        <w:pStyle w:val="Akapitzlist"/>
        <w:numPr>
          <w:ilvl w:val="3"/>
          <w:numId w:val="12"/>
        </w:numPr>
        <w:tabs>
          <w:tab w:val="clear" w:pos="4140"/>
          <w:tab w:val="num" w:pos="426"/>
        </w:tabs>
        <w:ind w:left="426" w:hanging="426"/>
        <w:jc w:val="both"/>
        <w:rPr>
          <w:sz w:val="22"/>
        </w:rPr>
      </w:pPr>
      <w:r w:rsidRPr="008F6CDE">
        <w:rPr>
          <w:sz w:val="22"/>
        </w:rPr>
        <w:t>Wynagrodzenie Wykonawcy za miesiąc kalendarzowy świadczenia</w:t>
      </w:r>
      <w:r w:rsidR="005B1D0E" w:rsidRPr="008F6CDE">
        <w:rPr>
          <w:sz w:val="22"/>
        </w:rPr>
        <w:t xml:space="preserve"> usług </w:t>
      </w:r>
      <w:r w:rsidRPr="008F6CDE">
        <w:rPr>
          <w:sz w:val="22"/>
        </w:rPr>
        <w:t xml:space="preserve">obliczone będzie w stosunku do </w:t>
      </w:r>
      <w:r w:rsidR="005B1D0E" w:rsidRPr="008F6CDE">
        <w:rPr>
          <w:sz w:val="22"/>
        </w:rPr>
        <w:t>liczby</w:t>
      </w:r>
      <w:r w:rsidRPr="008F6CDE">
        <w:rPr>
          <w:sz w:val="22"/>
        </w:rPr>
        <w:t xml:space="preserve"> wykonanych w tym miesiącu kopii (wydruków), w następujący sposób:</w:t>
      </w:r>
    </w:p>
    <w:p w:rsidR="00664301" w:rsidRPr="008F6CDE" w:rsidRDefault="00664301" w:rsidP="004F1B98">
      <w:pPr>
        <w:ind w:left="851" w:hanging="426"/>
        <w:jc w:val="both"/>
        <w:rPr>
          <w:sz w:val="22"/>
        </w:rPr>
      </w:pPr>
      <w:r w:rsidRPr="008F6CDE">
        <w:rPr>
          <w:sz w:val="22"/>
        </w:rPr>
        <w:t>a)</w:t>
      </w:r>
      <w:r w:rsidRPr="008F6CDE">
        <w:rPr>
          <w:sz w:val="22"/>
        </w:rPr>
        <w:tab/>
        <w:t xml:space="preserve">iloczyn liczby kopii wykonanych przez urządzenie wielofunkcyjne </w:t>
      </w:r>
      <w:r w:rsidR="00146CAC" w:rsidRPr="008F6CDE">
        <w:rPr>
          <w:sz w:val="22"/>
        </w:rPr>
        <w:t xml:space="preserve">monochromatyczne </w:t>
      </w:r>
      <w:r w:rsidRPr="008F6CDE">
        <w:rPr>
          <w:sz w:val="22"/>
        </w:rPr>
        <w:t xml:space="preserve">oraz stawki za jedną kopię monochromatycznego wydruku jednostronnego formatu A4, która została określona w </w:t>
      </w:r>
      <w:r w:rsidR="00626ECB" w:rsidRPr="00626ECB">
        <w:rPr>
          <w:sz w:val="22"/>
        </w:rPr>
        <w:t>załączniku 2 do OWZ</w:t>
      </w:r>
      <w:r w:rsidRPr="00626ECB">
        <w:rPr>
          <w:sz w:val="22"/>
        </w:rPr>
        <w:t xml:space="preserve"> </w:t>
      </w:r>
      <w:r w:rsidRPr="008F6CDE">
        <w:rPr>
          <w:sz w:val="22"/>
        </w:rPr>
        <w:t xml:space="preserve">- formularz ofertowy i wynosi: </w:t>
      </w:r>
      <w:r w:rsidR="008139D1">
        <w:rPr>
          <w:sz w:val="22"/>
        </w:rPr>
        <w:t>……</w:t>
      </w:r>
      <w:r w:rsidR="004F1B98" w:rsidRPr="008F6CDE">
        <w:rPr>
          <w:sz w:val="22"/>
        </w:rPr>
        <w:t xml:space="preserve"> netto</w:t>
      </w:r>
      <w:r w:rsidR="0031697F">
        <w:rPr>
          <w:sz w:val="22"/>
        </w:rPr>
        <w:t>;</w:t>
      </w:r>
    </w:p>
    <w:p w:rsidR="00146CAC" w:rsidRPr="008F6CDE" w:rsidRDefault="004F1B98" w:rsidP="00146CAC">
      <w:pPr>
        <w:ind w:left="851" w:hanging="426"/>
        <w:jc w:val="both"/>
        <w:rPr>
          <w:sz w:val="22"/>
        </w:rPr>
      </w:pPr>
      <w:r w:rsidRPr="008F6CDE">
        <w:rPr>
          <w:sz w:val="22"/>
        </w:rPr>
        <w:t>b</w:t>
      </w:r>
      <w:r w:rsidR="00664301" w:rsidRPr="008F6CDE">
        <w:rPr>
          <w:sz w:val="22"/>
        </w:rPr>
        <w:t>)</w:t>
      </w:r>
      <w:r w:rsidR="00664301" w:rsidRPr="008F6CDE">
        <w:rPr>
          <w:sz w:val="22"/>
        </w:rPr>
        <w:tab/>
      </w:r>
      <w:r w:rsidR="00146CAC" w:rsidRPr="008F6CDE">
        <w:rPr>
          <w:sz w:val="22"/>
        </w:rPr>
        <w:t xml:space="preserve">iloczyn liczby kopii wykonanych przez urządzenie wielofunkcyjne kolorowe oraz stawki za jedną kopię kolorowego wydruku jednostronnego formatu A4, która została określona w </w:t>
      </w:r>
      <w:r w:rsidR="00626ECB" w:rsidRPr="00626ECB">
        <w:rPr>
          <w:sz w:val="22"/>
        </w:rPr>
        <w:t>załączniku 2 do OWZ</w:t>
      </w:r>
      <w:r w:rsidR="00146CAC" w:rsidRPr="00626ECB">
        <w:rPr>
          <w:sz w:val="22"/>
        </w:rPr>
        <w:t xml:space="preserve"> </w:t>
      </w:r>
      <w:r w:rsidR="00146CAC" w:rsidRPr="008F6CDE">
        <w:rPr>
          <w:sz w:val="22"/>
        </w:rPr>
        <w:t xml:space="preserve">- formularz ofertowy i wynosi: </w:t>
      </w:r>
      <w:r w:rsidR="008139D1">
        <w:rPr>
          <w:sz w:val="22"/>
        </w:rPr>
        <w:t>……………</w:t>
      </w:r>
      <w:r w:rsidR="00E56E31">
        <w:rPr>
          <w:sz w:val="22"/>
        </w:rPr>
        <w:t>netto</w:t>
      </w:r>
      <w:r w:rsidR="00146CAC" w:rsidRPr="008F6CDE">
        <w:rPr>
          <w:sz w:val="22"/>
        </w:rPr>
        <w:t>;</w:t>
      </w:r>
    </w:p>
    <w:p w:rsidR="00921A11" w:rsidRPr="008F6CDE" w:rsidRDefault="009D73BA" w:rsidP="0049717A">
      <w:pPr>
        <w:pStyle w:val="Akapitzlist"/>
        <w:numPr>
          <w:ilvl w:val="3"/>
          <w:numId w:val="12"/>
        </w:numPr>
        <w:tabs>
          <w:tab w:val="clear" w:pos="4140"/>
        </w:tabs>
        <w:spacing w:after="120"/>
        <w:ind w:left="567" w:hanging="567"/>
        <w:jc w:val="both"/>
        <w:rPr>
          <w:sz w:val="22"/>
        </w:rPr>
      </w:pPr>
      <w:r w:rsidRPr="008F6CDE">
        <w:rPr>
          <w:sz w:val="22"/>
        </w:rPr>
        <w:t>Dla formatów innych niż A4 stosuje się następujący przelicznik proporcjonalnie do zadrukowanej powierzchni np. jednostronne A3 = 2 x A4, dwustronne A3 = 4 x A4 itp.</w:t>
      </w:r>
    </w:p>
    <w:p w:rsidR="00664301" w:rsidRPr="008F6CDE" w:rsidRDefault="00FC71F3" w:rsidP="0049717A">
      <w:pPr>
        <w:pStyle w:val="Akapitzlist"/>
        <w:numPr>
          <w:ilvl w:val="3"/>
          <w:numId w:val="12"/>
        </w:numPr>
        <w:tabs>
          <w:tab w:val="clear" w:pos="4140"/>
          <w:tab w:val="num" w:pos="567"/>
        </w:tabs>
        <w:spacing w:after="120"/>
        <w:ind w:left="567" w:hanging="567"/>
        <w:jc w:val="both"/>
        <w:rPr>
          <w:sz w:val="20"/>
          <w:szCs w:val="22"/>
        </w:rPr>
      </w:pPr>
      <w:r w:rsidRPr="008F6CDE">
        <w:rPr>
          <w:sz w:val="22"/>
        </w:rPr>
        <w:t>Wysokości</w:t>
      </w:r>
      <w:r w:rsidR="00664301" w:rsidRPr="008F6CDE">
        <w:rPr>
          <w:sz w:val="22"/>
        </w:rPr>
        <w:t xml:space="preserve"> staw</w:t>
      </w:r>
      <w:r w:rsidR="005B1D0E" w:rsidRPr="008F6CDE">
        <w:rPr>
          <w:sz w:val="22"/>
        </w:rPr>
        <w:t>ek</w:t>
      </w:r>
      <w:r w:rsidR="00664301" w:rsidRPr="008F6CDE">
        <w:rPr>
          <w:sz w:val="22"/>
        </w:rPr>
        <w:t xml:space="preserve"> za jedną kopię</w:t>
      </w:r>
      <w:r w:rsidR="004E1968" w:rsidRPr="008F6CDE">
        <w:rPr>
          <w:sz w:val="22"/>
        </w:rPr>
        <w:t>,</w:t>
      </w:r>
      <w:r w:rsidR="00664301" w:rsidRPr="008F6CDE">
        <w:rPr>
          <w:sz w:val="22"/>
        </w:rPr>
        <w:t xml:space="preserve"> wskazan</w:t>
      </w:r>
      <w:r w:rsidR="005B1D0E" w:rsidRPr="008F6CDE">
        <w:rPr>
          <w:sz w:val="22"/>
        </w:rPr>
        <w:t>e</w:t>
      </w:r>
      <w:r w:rsidR="00664301" w:rsidRPr="008F6CDE">
        <w:rPr>
          <w:sz w:val="22"/>
        </w:rPr>
        <w:t xml:space="preserve"> w ust. 2</w:t>
      </w:r>
      <w:r w:rsidR="004E1968" w:rsidRPr="008F6CDE">
        <w:rPr>
          <w:sz w:val="22"/>
        </w:rPr>
        <w:t>,</w:t>
      </w:r>
      <w:r w:rsidR="00664301" w:rsidRPr="008F6CDE">
        <w:rPr>
          <w:sz w:val="22"/>
        </w:rPr>
        <w:t xml:space="preserve"> nie podlega</w:t>
      </w:r>
      <w:r w:rsidR="005B1D0E" w:rsidRPr="008F6CDE">
        <w:rPr>
          <w:sz w:val="22"/>
        </w:rPr>
        <w:t>ją</w:t>
      </w:r>
      <w:r w:rsidR="00664301" w:rsidRPr="008F6CDE">
        <w:rPr>
          <w:sz w:val="22"/>
        </w:rPr>
        <w:t xml:space="preserve"> zmianom w czasie realizacji Umowy. Ostateczna wartość przedmiotu Umowy</w:t>
      </w:r>
      <w:r w:rsidR="00230C9F" w:rsidRPr="008F6CDE">
        <w:rPr>
          <w:sz w:val="22"/>
        </w:rPr>
        <w:t xml:space="preserve">, </w:t>
      </w:r>
      <w:r w:rsidR="00664301" w:rsidRPr="008F6CDE">
        <w:rPr>
          <w:sz w:val="22"/>
        </w:rPr>
        <w:t>zostanie określona wynikowo iloczynem ceny jednej kopii i liczby wykonanych kopii</w:t>
      </w:r>
      <w:r w:rsidR="005B1D0E" w:rsidRPr="008F6CDE">
        <w:rPr>
          <w:sz w:val="22"/>
        </w:rPr>
        <w:t>,</w:t>
      </w:r>
      <w:r w:rsidR="00664301" w:rsidRPr="008F6CDE">
        <w:rPr>
          <w:sz w:val="22"/>
        </w:rPr>
        <w:t xml:space="preserve"> i nie przekroczy kwoty wymienionej w § </w:t>
      </w:r>
      <w:r w:rsidR="0085502D" w:rsidRPr="008F6CDE">
        <w:rPr>
          <w:sz w:val="22"/>
        </w:rPr>
        <w:t>8</w:t>
      </w:r>
      <w:r w:rsidR="00664301" w:rsidRPr="008F6CDE">
        <w:rPr>
          <w:sz w:val="22"/>
        </w:rPr>
        <w:t xml:space="preserve"> ust. 1</w:t>
      </w:r>
      <w:r w:rsidR="00ED4EAF" w:rsidRPr="008F6CDE">
        <w:rPr>
          <w:sz w:val="22"/>
        </w:rPr>
        <w:t xml:space="preserve"> </w:t>
      </w:r>
    </w:p>
    <w:p w:rsidR="005B1D0E" w:rsidRPr="008F6CDE" w:rsidRDefault="005B1D0E" w:rsidP="0049717A">
      <w:pPr>
        <w:pStyle w:val="Akapitzlist"/>
        <w:numPr>
          <w:ilvl w:val="3"/>
          <w:numId w:val="12"/>
        </w:numPr>
        <w:tabs>
          <w:tab w:val="clear" w:pos="4140"/>
          <w:tab w:val="num" w:pos="567"/>
        </w:tabs>
        <w:ind w:left="567" w:hanging="567"/>
        <w:jc w:val="both"/>
        <w:rPr>
          <w:sz w:val="22"/>
        </w:rPr>
      </w:pPr>
      <w:r w:rsidRPr="008F6CDE">
        <w:rPr>
          <w:sz w:val="22"/>
        </w:rPr>
        <w:t>W ramach stawek określonych w ust. 2 wli</w:t>
      </w:r>
      <w:r w:rsidR="00346AB2">
        <w:rPr>
          <w:sz w:val="22"/>
        </w:rPr>
        <w:t>czony jest czynsz za dzierżawę urządzeń w</w:t>
      </w:r>
      <w:r w:rsidRPr="008F6CDE">
        <w:rPr>
          <w:sz w:val="22"/>
        </w:rPr>
        <w:t xml:space="preserve">ielofunkcyjnych dostarczonych przez Wykonawcę. </w:t>
      </w:r>
    </w:p>
    <w:p w:rsidR="00664301" w:rsidRPr="008F6CDE" w:rsidRDefault="00664301" w:rsidP="0049717A">
      <w:pPr>
        <w:pStyle w:val="Akapitzlist"/>
        <w:numPr>
          <w:ilvl w:val="3"/>
          <w:numId w:val="12"/>
        </w:numPr>
        <w:tabs>
          <w:tab w:val="clear" w:pos="4140"/>
          <w:tab w:val="num" w:pos="567"/>
        </w:tabs>
        <w:ind w:left="567" w:hanging="567"/>
        <w:jc w:val="both"/>
        <w:rPr>
          <w:sz w:val="22"/>
        </w:rPr>
      </w:pPr>
      <w:r w:rsidRPr="008F6CDE">
        <w:rPr>
          <w:sz w:val="22"/>
        </w:rPr>
        <w:t xml:space="preserve">Liczba kopii zostanie wpisana do Protokołu Obioru Usług, którego wzór stanowi załącznik nr </w:t>
      </w:r>
      <w:r w:rsidR="004F1B98" w:rsidRPr="008F6CDE">
        <w:rPr>
          <w:sz w:val="22"/>
        </w:rPr>
        <w:t>5</w:t>
      </w:r>
      <w:r w:rsidRPr="008F6CDE">
        <w:rPr>
          <w:sz w:val="22"/>
        </w:rPr>
        <w:t xml:space="preserve"> do Umowy.</w:t>
      </w:r>
    </w:p>
    <w:p w:rsidR="00664301" w:rsidRPr="008F6CDE" w:rsidRDefault="00664301" w:rsidP="0049717A">
      <w:pPr>
        <w:pStyle w:val="Akapitzlist"/>
        <w:numPr>
          <w:ilvl w:val="3"/>
          <w:numId w:val="12"/>
        </w:numPr>
        <w:tabs>
          <w:tab w:val="clear" w:pos="4140"/>
          <w:tab w:val="num" w:pos="567"/>
        </w:tabs>
        <w:ind w:left="567" w:hanging="567"/>
        <w:jc w:val="both"/>
        <w:rPr>
          <w:sz w:val="22"/>
        </w:rPr>
      </w:pPr>
      <w:r w:rsidRPr="008F6CDE">
        <w:rPr>
          <w:sz w:val="22"/>
        </w:rPr>
        <w:t>Wynag</w:t>
      </w:r>
      <w:r w:rsidR="0085502D" w:rsidRPr="008F6CDE">
        <w:rPr>
          <w:sz w:val="22"/>
        </w:rPr>
        <w:t xml:space="preserve">rodzenie określone w ust. 1  </w:t>
      </w:r>
      <w:r w:rsidRPr="008F6CDE">
        <w:rPr>
          <w:sz w:val="22"/>
        </w:rPr>
        <w:t xml:space="preserve"> obej</w:t>
      </w:r>
      <w:r w:rsidR="00CA1F62">
        <w:rPr>
          <w:sz w:val="22"/>
        </w:rPr>
        <w:t xml:space="preserve">muje wszystkie koszty </w:t>
      </w:r>
      <w:r w:rsidRPr="008F6CDE">
        <w:rPr>
          <w:sz w:val="22"/>
        </w:rPr>
        <w:t>związane z realizacją przedmiotu Umowy</w:t>
      </w:r>
      <w:r w:rsidR="00A61073" w:rsidRPr="008F6CDE">
        <w:rPr>
          <w:sz w:val="22"/>
        </w:rPr>
        <w:t xml:space="preserve">, w tym w </w:t>
      </w:r>
      <w:r w:rsidR="00CA1F62">
        <w:rPr>
          <w:sz w:val="22"/>
        </w:rPr>
        <w:t>szczególności koszty dzierżawy u</w:t>
      </w:r>
      <w:r w:rsidR="00A61073" w:rsidRPr="008F6CDE">
        <w:rPr>
          <w:sz w:val="22"/>
        </w:rPr>
        <w:t xml:space="preserve">rządzeń </w:t>
      </w:r>
      <w:r w:rsidR="00CA1F62">
        <w:rPr>
          <w:sz w:val="22"/>
        </w:rPr>
        <w:t>w</w:t>
      </w:r>
      <w:r w:rsidR="00A61073" w:rsidRPr="008F6CDE">
        <w:rPr>
          <w:sz w:val="22"/>
        </w:rPr>
        <w:t>ielofunkcyjnych</w:t>
      </w:r>
      <w:r w:rsidR="00230C9F" w:rsidRPr="008F6CDE">
        <w:rPr>
          <w:sz w:val="22"/>
        </w:rPr>
        <w:t xml:space="preserve"> oraz </w:t>
      </w:r>
      <w:r w:rsidR="00C72779" w:rsidRPr="008F6CDE">
        <w:rPr>
          <w:sz w:val="22"/>
        </w:rPr>
        <w:t xml:space="preserve"> </w:t>
      </w:r>
      <w:r w:rsidR="00230C9F" w:rsidRPr="008F6CDE">
        <w:rPr>
          <w:sz w:val="22"/>
        </w:rPr>
        <w:t>dostarczania materiałów eksploatacyjnych</w:t>
      </w:r>
      <w:r w:rsidR="00C72779" w:rsidRPr="008F6CDE">
        <w:rPr>
          <w:sz w:val="22"/>
        </w:rPr>
        <w:t xml:space="preserve"> z wyłączeniem papieru</w:t>
      </w:r>
      <w:r w:rsidR="00CA1F62">
        <w:rPr>
          <w:sz w:val="22"/>
        </w:rPr>
        <w:t xml:space="preserve"> i serwisu.</w:t>
      </w:r>
    </w:p>
    <w:p w:rsidR="00664301" w:rsidRPr="008F6CDE" w:rsidRDefault="00664301" w:rsidP="0049717A">
      <w:pPr>
        <w:pStyle w:val="Akapitzlist"/>
        <w:numPr>
          <w:ilvl w:val="3"/>
          <w:numId w:val="12"/>
        </w:numPr>
        <w:tabs>
          <w:tab w:val="clear" w:pos="4140"/>
          <w:tab w:val="num" w:pos="567"/>
        </w:tabs>
        <w:ind w:left="567" w:hanging="567"/>
        <w:jc w:val="both"/>
        <w:rPr>
          <w:sz w:val="22"/>
        </w:rPr>
      </w:pPr>
      <w:r w:rsidRPr="008F6CDE">
        <w:rPr>
          <w:sz w:val="22"/>
        </w:rPr>
        <w:lastRenderedPageBreak/>
        <w:t>Wynagrodzenie określone powyżej nie może ulec zwiększeniu w trakcie obowiązywania Umowy, jak i po jej zakończeniu</w:t>
      </w:r>
      <w:r w:rsidR="00F448A1" w:rsidRPr="008F6CDE">
        <w:rPr>
          <w:sz w:val="22"/>
        </w:rPr>
        <w:t>,</w:t>
      </w:r>
      <w:r w:rsidR="00226788" w:rsidRPr="008F6CDE">
        <w:rPr>
          <w:sz w:val="22"/>
        </w:rPr>
        <w:t xml:space="preserve"> </w:t>
      </w:r>
      <w:r w:rsidR="00F448A1" w:rsidRPr="008F6CDE">
        <w:rPr>
          <w:sz w:val="22"/>
        </w:rPr>
        <w:t>z zastrzeżeniem zmiany ustawowej stawki podatku VAT</w:t>
      </w:r>
      <w:r w:rsidRPr="008F6CDE">
        <w:rPr>
          <w:sz w:val="22"/>
        </w:rPr>
        <w:t>.</w:t>
      </w:r>
    </w:p>
    <w:p w:rsidR="00FB7207" w:rsidRPr="008F6CDE" w:rsidRDefault="00FB7207" w:rsidP="00664301">
      <w:pPr>
        <w:pStyle w:val="Tekstpodstawowy"/>
        <w:spacing w:after="120"/>
        <w:rPr>
          <w:sz w:val="22"/>
          <w:szCs w:val="22"/>
        </w:rPr>
      </w:pPr>
    </w:p>
    <w:p w:rsidR="008135BF" w:rsidRDefault="009F17A8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FC71F3" w:rsidRPr="008F6CDE">
        <w:rPr>
          <w:b/>
          <w:bCs/>
          <w:sz w:val="22"/>
          <w:szCs w:val="22"/>
        </w:rPr>
        <w:t>9</w:t>
      </w:r>
    </w:p>
    <w:p w:rsidR="00CC0802" w:rsidRDefault="00CC0802" w:rsidP="001B6ECC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płatności</w:t>
      </w:r>
    </w:p>
    <w:p w:rsidR="009E78B3" w:rsidRPr="006471EB" w:rsidRDefault="009E78B3" w:rsidP="0049717A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471EB">
        <w:rPr>
          <w:sz w:val="22"/>
          <w:szCs w:val="22"/>
        </w:rPr>
        <w:t>Wykonawca oświadcza, że prowadzi rachunek rozliczeniowy, dla którego prowadzony jest „rachunek VAT” w rozumieniu przepisów ustawy z dnia 11 marca 2004 r. o podatku od towarów i usług. Wykonawca przyjmuje do wiadomości, że rachunkiem właściwym  do dokonania przez Uniwersytet Przyrodniczy w Poznaniu zapłaty może być wyłącznie rachunek Wykonawcy, dla którego prowadzony jest rachunek VAT. W chwili złożenia niniejszego oświadczenia jest to rachunek nr ……….</w:t>
      </w:r>
    </w:p>
    <w:p w:rsidR="009E78B3" w:rsidRPr="006471EB" w:rsidRDefault="009E78B3" w:rsidP="0049717A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471EB">
        <w:rPr>
          <w:sz w:val="22"/>
          <w:szCs w:val="22"/>
        </w:rPr>
        <w:t>Wykonawca oświadcza, że właściwym dla niego organem podatkowym jest Naczelnik Urzędu Skarbowego w ………………………….. Wykonawca zobowiązuje się zawiadomić pisemnie Uniwersytet Przyrodniczy  w przypadku zmiany właściwości organu podatkowego w terminie 10 dni od dnia takiej zmiany.</w:t>
      </w:r>
    </w:p>
    <w:p w:rsidR="009E78B3" w:rsidRPr="006471EB" w:rsidRDefault="009E78B3" w:rsidP="0049717A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471EB">
        <w:rPr>
          <w:sz w:val="22"/>
          <w:szCs w:val="22"/>
        </w:rPr>
        <w:t>Brak skutecznej zapłaty przez Uniwersytet Przyrodniczy  z uwagi na naruszenie przez Wykonawcę zasad wynikających z ustępu poprzedzającego nie stanowi nieprawidłowego spełnienia świadczenia przez Uniwersytet Przyrodniczy i w szczególności nie stanowi podstawy żądania od Uniwersytet Przyrodniczy  odsetek. W takiej sytuacji termin zapłaty biegnie od dnia pisemnego zawiadomienia Uniwersytet Przyrodniczy   przez Wykonawcę o numerze rachunku Wykonawcy właściwym do dokonania zapłaty, dla którego jest prowadzony rachunek VAT.</w:t>
      </w:r>
    </w:p>
    <w:p w:rsidR="009E78B3" w:rsidRPr="006471EB" w:rsidRDefault="009E78B3" w:rsidP="0049717A">
      <w:pPr>
        <w:pStyle w:val="Akapitzlist"/>
        <w:numPr>
          <w:ilvl w:val="0"/>
          <w:numId w:val="17"/>
        </w:numPr>
        <w:ind w:right="-143"/>
        <w:jc w:val="both"/>
        <w:rPr>
          <w:sz w:val="22"/>
          <w:szCs w:val="22"/>
        </w:rPr>
      </w:pPr>
      <w:r w:rsidRPr="006471EB">
        <w:rPr>
          <w:sz w:val="22"/>
          <w:szCs w:val="22"/>
        </w:rPr>
        <w:t>Oświadczamy, że Uniwersytet Przyrodniczy w Poznaniu jest dużym przedsiębiorstwem w rozumieniu ustawy z 08.marca 2013r. o przeciwdziałaniu nadmiernym opóźnieniom w transakcjach handlowych, (tj. Dz.U. z 2019 r. poz. 118 ). Niniejsza informacja składana jest zgodnie z wymogiem wynikającym z art. 4c. przedmiotowej ustawy.</w:t>
      </w:r>
    </w:p>
    <w:p w:rsidR="0031128E" w:rsidRPr="006471EB" w:rsidRDefault="002D2202" w:rsidP="0049717A">
      <w:pPr>
        <w:pStyle w:val="Akapitzlist"/>
        <w:numPr>
          <w:ilvl w:val="0"/>
          <w:numId w:val="17"/>
        </w:numPr>
        <w:tabs>
          <w:tab w:val="num" w:pos="426"/>
        </w:tabs>
        <w:jc w:val="both"/>
        <w:rPr>
          <w:color w:val="FF0000"/>
          <w:sz w:val="22"/>
          <w:szCs w:val="22"/>
        </w:rPr>
      </w:pPr>
      <w:r w:rsidRPr="006471EB">
        <w:rPr>
          <w:sz w:val="22"/>
          <w:szCs w:val="22"/>
        </w:rPr>
        <w:t xml:space="preserve">Wynagrodzenie </w:t>
      </w:r>
      <w:r w:rsidR="00921A11" w:rsidRPr="006471EB">
        <w:rPr>
          <w:sz w:val="22"/>
          <w:szCs w:val="22"/>
        </w:rPr>
        <w:t xml:space="preserve">z tytułu wykonania </w:t>
      </w:r>
      <w:r w:rsidR="00483D45" w:rsidRPr="006471EB">
        <w:rPr>
          <w:sz w:val="22"/>
          <w:szCs w:val="22"/>
        </w:rPr>
        <w:t>przedmiotu umowy</w:t>
      </w:r>
      <w:r w:rsidR="00A80411" w:rsidRPr="006471EB">
        <w:rPr>
          <w:sz w:val="22"/>
          <w:szCs w:val="22"/>
        </w:rPr>
        <w:t xml:space="preserve"> -</w:t>
      </w:r>
      <w:r w:rsidR="00483D45" w:rsidRPr="006471EB">
        <w:rPr>
          <w:sz w:val="22"/>
          <w:szCs w:val="22"/>
        </w:rPr>
        <w:t xml:space="preserve"> </w:t>
      </w:r>
      <w:r w:rsidR="00A80411" w:rsidRPr="006471EB">
        <w:rPr>
          <w:sz w:val="22"/>
          <w:szCs w:val="22"/>
        </w:rPr>
        <w:t>l</w:t>
      </w:r>
      <w:r w:rsidR="0031128E" w:rsidRPr="006471EB">
        <w:rPr>
          <w:sz w:val="22"/>
          <w:szCs w:val="22"/>
        </w:rPr>
        <w:t xml:space="preserve">iczby wydruków wykonanych w okresie danego miesiąca, płatne będzie po zakończeniu danego miesiąca, w którym były faktycznie </w:t>
      </w:r>
      <w:r w:rsidR="004672F7" w:rsidRPr="006471EB">
        <w:rPr>
          <w:sz w:val="22"/>
          <w:szCs w:val="22"/>
        </w:rPr>
        <w:t xml:space="preserve">wykonane, </w:t>
      </w:r>
      <w:r w:rsidR="00A80411" w:rsidRPr="006471EB">
        <w:rPr>
          <w:sz w:val="22"/>
          <w:szCs w:val="22"/>
        </w:rPr>
        <w:t xml:space="preserve"> w terminie do 30 (trzydziestu</w:t>
      </w:r>
      <w:r w:rsidR="0031128E" w:rsidRPr="006471EB">
        <w:rPr>
          <w:sz w:val="22"/>
          <w:szCs w:val="22"/>
        </w:rPr>
        <w:t xml:space="preserve">) dni od dnia otrzymania przez Zamawiającego od Wykonawcy oryginałów prawidłowo wystawionej faktury </w:t>
      </w:r>
      <w:r w:rsidR="002B035E" w:rsidRPr="006471EB">
        <w:rPr>
          <w:sz w:val="22"/>
          <w:szCs w:val="22"/>
        </w:rPr>
        <w:t>VAT wraz z naniesionym numerem u</w:t>
      </w:r>
      <w:r w:rsidR="0031128E" w:rsidRPr="006471EB">
        <w:rPr>
          <w:sz w:val="22"/>
          <w:szCs w:val="22"/>
        </w:rPr>
        <w:t>mowy. Podstawą wystawienia faktury VAT jest podpisanie przez Strony Protokołu Odbioru Usług, z klauzulą „przyjęto bez zastrzeżeń”.</w:t>
      </w:r>
    </w:p>
    <w:p w:rsidR="004F1B98" w:rsidRPr="008F6CDE" w:rsidRDefault="00BF1664" w:rsidP="0049717A">
      <w:pPr>
        <w:pStyle w:val="Akapitzlist"/>
        <w:numPr>
          <w:ilvl w:val="0"/>
          <w:numId w:val="17"/>
        </w:numPr>
        <w:tabs>
          <w:tab w:val="num" w:pos="426"/>
        </w:tabs>
        <w:jc w:val="both"/>
        <w:rPr>
          <w:b/>
          <w:sz w:val="22"/>
          <w:szCs w:val="22"/>
        </w:rPr>
      </w:pPr>
      <w:r w:rsidRPr="008F6CDE">
        <w:rPr>
          <w:b/>
          <w:sz w:val="22"/>
          <w:szCs w:val="22"/>
        </w:rPr>
        <w:t xml:space="preserve">Płatności wynikające z niniejszej Umowy dokonywane będą przelewem na rachunek bankowy </w:t>
      </w:r>
      <w:r w:rsidR="008139D1">
        <w:rPr>
          <w:b/>
          <w:sz w:val="22"/>
          <w:szCs w:val="22"/>
        </w:rPr>
        <w:t>………………………..</w:t>
      </w:r>
      <w:r w:rsidR="00A80411" w:rsidRPr="008F6CDE">
        <w:rPr>
          <w:b/>
          <w:sz w:val="22"/>
          <w:szCs w:val="22"/>
        </w:rPr>
        <w:t xml:space="preserve"> potwierdzony na fakturze.</w:t>
      </w:r>
    </w:p>
    <w:p w:rsidR="00A80411" w:rsidRPr="008F6CDE" w:rsidRDefault="00A80411" w:rsidP="006471EB">
      <w:pPr>
        <w:pStyle w:val="Akapitzlist"/>
        <w:tabs>
          <w:tab w:val="num" w:pos="426"/>
        </w:tabs>
        <w:ind w:left="426"/>
        <w:jc w:val="both"/>
        <w:rPr>
          <w:b/>
          <w:sz w:val="22"/>
          <w:szCs w:val="22"/>
        </w:rPr>
      </w:pPr>
    </w:p>
    <w:p w:rsidR="00A80411" w:rsidRPr="008139D1" w:rsidRDefault="0031128E" w:rsidP="0049717A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Za dzień zapłaty przyjmuje się dzień obciążenia r</w:t>
      </w:r>
      <w:r w:rsidR="00A80411" w:rsidRPr="008F6CDE">
        <w:rPr>
          <w:sz w:val="22"/>
          <w:szCs w:val="22"/>
        </w:rPr>
        <w:t>achunku bankowego Zamawiającego.</w:t>
      </w:r>
    </w:p>
    <w:p w:rsidR="00FD789F" w:rsidRPr="006471EB" w:rsidRDefault="0031128E" w:rsidP="006471EB">
      <w:pPr>
        <w:ind w:left="1980"/>
        <w:jc w:val="both"/>
        <w:rPr>
          <w:sz w:val="22"/>
          <w:szCs w:val="22"/>
        </w:rPr>
      </w:pPr>
      <w:r w:rsidRPr="006471EB">
        <w:rPr>
          <w:sz w:val="22"/>
          <w:szCs w:val="22"/>
        </w:rPr>
        <w:t>Faktury</w:t>
      </w:r>
      <w:r w:rsidR="00A1012B" w:rsidRPr="006471EB">
        <w:rPr>
          <w:sz w:val="22"/>
          <w:szCs w:val="22"/>
        </w:rPr>
        <w:t xml:space="preserve"> </w:t>
      </w:r>
      <w:r w:rsidR="008135BF" w:rsidRPr="006471EB">
        <w:rPr>
          <w:sz w:val="22"/>
          <w:szCs w:val="22"/>
        </w:rPr>
        <w:t xml:space="preserve">należy </w:t>
      </w:r>
      <w:r w:rsidR="00FD789F" w:rsidRPr="006471EB">
        <w:rPr>
          <w:sz w:val="22"/>
          <w:szCs w:val="22"/>
        </w:rPr>
        <w:t>wystawić na :</w:t>
      </w:r>
    </w:p>
    <w:p w:rsidR="00FD789F" w:rsidRPr="006471EB" w:rsidRDefault="00FD789F" w:rsidP="0049717A">
      <w:pPr>
        <w:pStyle w:val="Akapitzlist"/>
        <w:numPr>
          <w:ilvl w:val="0"/>
          <w:numId w:val="17"/>
        </w:numPr>
        <w:jc w:val="both"/>
        <w:rPr>
          <w:b/>
        </w:rPr>
      </w:pPr>
      <w:r w:rsidRPr="006471EB">
        <w:rPr>
          <w:b/>
        </w:rPr>
        <w:t>Uniwersytet Przyrodniczy w Poznaniu</w:t>
      </w:r>
    </w:p>
    <w:p w:rsidR="00FD789F" w:rsidRPr="008F6CDE" w:rsidRDefault="007F109C" w:rsidP="0049717A">
      <w:pPr>
        <w:pStyle w:val="Akapitzlist"/>
        <w:numPr>
          <w:ilvl w:val="0"/>
          <w:numId w:val="17"/>
        </w:numPr>
        <w:jc w:val="both"/>
      </w:pPr>
      <w:r w:rsidRPr="006471EB">
        <w:rPr>
          <w:b/>
        </w:rPr>
        <w:t xml:space="preserve">ul. </w:t>
      </w:r>
      <w:r w:rsidR="00FD789F" w:rsidRPr="006471EB">
        <w:rPr>
          <w:b/>
        </w:rPr>
        <w:t>Wojska Polskiego 28, 60-637 Poznań</w:t>
      </w:r>
    </w:p>
    <w:p w:rsidR="00FE2760" w:rsidRPr="006471EB" w:rsidRDefault="00FF73CE" w:rsidP="0049717A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471EB">
        <w:rPr>
          <w:b/>
        </w:rPr>
        <w:t>Fakturę należy wystawić za dany miesiąc</w:t>
      </w:r>
      <w:r w:rsidR="00FD789F" w:rsidRPr="006471EB">
        <w:rPr>
          <w:b/>
        </w:rPr>
        <w:t xml:space="preserve">  z odpowiednim zaznaczeniem na fakturze ja</w:t>
      </w:r>
      <w:r w:rsidRPr="006471EB">
        <w:rPr>
          <w:b/>
        </w:rPr>
        <w:t xml:space="preserve">kiego </w:t>
      </w:r>
      <w:r w:rsidR="00FD789F" w:rsidRPr="006471EB">
        <w:rPr>
          <w:b/>
        </w:rPr>
        <w:t xml:space="preserve"> </w:t>
      </w:r>
      <w:r w:rsidR="003E6578" w:rsidRPr="006471EB">
        <w:rPr>
          <w:b/>
        </w:rPr>
        <w:t>je</w:t>
      </w:r>
      <w:r w:rsidR="00A80411" w:rsidRPr="006471EB">
        <w:rPr>
          <w:b/>
        </w:rPr>
        <w:t xml:space="preserve">dnostki organizacyjnej </w:t>
      </w:r>
      <w:r w:rsidRPr="006471EB">
        <w:rPr>
          <w:b/>
        </w:rPr>
        <w:t>Zamawiającego dana kwota i ilość wydrukowanych stron dotyczy.</w:t>
      </w:r>
    </w:p>
    <w:p w:rsidR="003635D3" w:rsidRPr="008F6CDE" w:rsidRDefault="003635D3" w:rsidP="006471EB">
      <w:pPr>
        <w:spacing w:after="120"/>
        <w:jc w:val="both"/>
        <w:rPr>
          <w:b/>
          <w:bCs/>
          <w:sz w:val="22"/>
          <w:szCs w:val="22"/>
        </w:rPr>
      </w:pPr>
    </w:p>
    <w:p w:rsidR="00FE2760" w:rsidRPr="008F6CDE" w:rsidRDefault="009F17A8" w:rsidP="006471EB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6471EB">
        <w:rPr>
          <w:b/>
          <w:bCs/>
          <w:sz w:val="22"/>
          <w:szCs w:val="22"/>
        </w:rPr>
        <w:t>10</w:t>
      </w:r>
    </w:p>
    <w:p w:rsidR="00FE2760" w:rsidRPr="008F6CDE" w:rsidRDefault="00A1012B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Odpowiedzialność i k</w:t>
      </w:r>
      <w:r w:rsidR="00FE2760" w:rsidRPr="008F6CDE">
        <w:rPr>
          <w:b/>
          <w:bCs/>
          <w:sz w:val="22"/>
          <w:szCs w:val="22"/>
        </w:rPr>
        <w:t>ary umowne</w:t>
      </w:r>
    </w:p>
    <w:p w:rsidR="002B4F1E" w:rsidRPr="008F6CDE" w:rsidRDefault="002B4F1E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Wykonawca ponosi pełną odpowiedzialność za wady prawne prac wykonanych w ramach realizacji zobowiązań określonych niniejszą Umową. W przypadku wystąpienia takich wad, Zamawiający uprawniony jest do odstąpienia od Umowy, a Wykonawca zobowiązany jest do zwrotu wynagrodzenia zapłaconego przez Zamawiającego.</w:t>
      </w:r>
    </w:p>
    <w:p w:rsidR="002B4F1E" w:rsidRPr="008F6CDE" w:rsidRDefault="002B4F1E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lastRenderedPageBreak/>
        <w:t>Wykonawca ponosi pełną odpowiedzialność za wszelkie szkody wyrządzone Zamawiającemu, powstałe w wyniku niewykonania lub nienależytego wykonania zobowiązań wynikających z niniejszej Umowy, będące wynikiem winy umyślnej Wykonawcy lub jego niedbalstwa.</w:t>
      </w:r>
    </w:p>
    <w:p w:rsidR="002B4F1E" w:rsidRPr="008F6CDE" w:rsidRDefault="002B4F1E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Całkowita odpowiedzialność Zamawiającego wobec Wykonawcy z tytułu niewykonania lub nienależytego wykonania zobowiązań wynikających z Umowy ograniczona jest do wysokości rzeczywiście poniesionych przez Wykonawcę strat i nie obejmuje utraconych korzyści.</w:t>
      </w:r>
    </w:p>
    <w:p w:rsidR="00FE2760" w:rsidRPr="008F6CDE" w:rsidRDefault="00FE2760" w:rsidP="00E438AA">
      <w:pPr>
        <w:numPr>
          <w:ilvl w:val="0"/>
          <w:numId w:val="1"/>
        </w:numPr>
        <w:tabs>
          <w:tab w:val="clear" w:pos="144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Wprowadza się następujące kary umowne:</w:t>
      </w:r>
    </w:p>
    <w:p w:rsidR="005F604E" w:rsidRPr="008F6CDE" w:rsidRDefault="005F604E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 przypadku opóźnienia w podjęciu czynności w celu usunięcia usterki Sprzętu lub usterki Systemu ( opóźnienie w Czasie Reakcji )</w:t>
      </w:r>
      <w:r w:rsidR="00735D85" w:rsidRPr="008F6CDE">
        <w:rPr>
          <w:sz w:val="22"/>
          <w:szCs w:val="22"/>
        </w:rPr>
        <w:t>, Zamawiający</w:t>
      </w:r>
      <w:r w:rsidR="00226788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będzie uprawniony do żądania zapłaty przez Wykonawcę kary umownej w wysokości </w:t>
      </w:r>
      <w:r w:rsidR="001C0DA6" w:rsidRPr="008F6CDE">
        <w:rPr>
          <w:sz w:val="22"/>
          <w:szCs w:val="22"/>
        </w:rPr>
        <w:t xml:space="preserve"> 0.1% wartości netto umowy</w:t>
      </w:r>
      <w:r w:rsidRPr="008F6CDE">
        <w:rPr>
          <w:sz w:val="22"/>
          <w:szCs w:val="22"/>
        </w:rPr>
        <w:t xml:space="preserve"> za każ</w:t>
      </w:r>
      <w:r w:rsidR="00483D45" w:rsidRPr="008F6CDE">
        <w:rPr>
          <w:sz w:val="22"/>
          <w:szCs w:val="22"/>
        </w:rPr>
        <w:t>dy dzień opóźnienia</w:t>
      </w:r>
      <w:r w:rsidRPr="008F6CDE">
        <w:rPr>
          <w:sz w:val="22"/>
          <w:szCs w:val="22"/>
        </w:rPr>
        <w:t>;</w:t>
      </w:r>
    </w:p>
    <w:p w:rsidR="00FE2760" w:rsidRPr="008F6CDE" w:rsidRDefault="00FE2760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opóźnienia </w:t>
      </w:r>
      <w:r w:rsidR="00A1012B" w:rsidRPr="008F6CDE">
        <w:rPr>
          <w:sz w:val="22"/>
          <w:szCs w:val="22"/>
        </w:rPr>
        <w:t>w usunięciu</w:t>
      </w:r>
      <w:r w:rsidR="00DD1D4F" w:rsidRPr="008F6CDE">
        <w:rPr>
          <w:sz w:val="22"/>
          <w:szCs w:val="22"/>
        </w:rPr>
        <w:t xml:space="preserve"> </w:t>
      </w:r>
      <w:r w:rsidR="00AF577F" w:rsidRPr="008F6CDE">
        <w:rPr>
          <w:sz w:val="22"/>
          <w:szCs w:val="22"/>
        </w:rPr>
        <w:t>uster</w:t>
      </w:r>
      <w:r w:rsidR="00EA5F62" w:rsidRPr="008F6CDE">
        <w:rPr>
          <w:sz w:val="22"/>
          <w:szCs w:val="22"/>
        </w:rPr>
        <w:t>ki</w:t>
      </w:r>
      <w:r w:rsidR="00DD1D4F" w:rsidRPr="008F6CDE">
        <w:rPr>
          <w:sz w:val="22"/>
          <w:szCs w:val="22"/>
        </w:rPr>
        <w:t xml:space="preserve"> </w:t>
      </w:r>
      <w:r w:rsidR="00597D59" w:rsidRPr="008F6CDE">
        <w:rPr>
          <w:sz w:val="22"/>
          <w:szCs w:val="22"/>
        </w:rPr>
        <w:t xml:space="preserve">Sprzętu lub </w:t>
      </w:r>
      <w:r w:rsidR="00B94093" w:rsidRPr="008F6CDE">
        <w:rPr>
          <w:sz w:val="22"/>
          <w:szCs w:val="22"/>
        </w:rPr>
        <w:t>uster</w:t>
      </w:r>
      <w:r w:rsidR="00EA5F62" w:rsidRPr="008F6CDE">
        <w:rPr>
          <w:sz w:val="22"/>
          <w:szCs w:val="22"/>
        </w:rPr>
        <w:t>ki</w:t>
      </w:r>
      <w:r w:rsidR="00DD1D4F" w:rsidRPr="008F6CDE">
        <w:rPr>
          <w:sz w:val="22"/>
          <w:szCs w:val="22"/>
        </w:rPr>
        <w:t xml:space="preserve"> </w:t>
      </w:r>
      <w:r w:rsidR="00483D45" w:rsidRPr="008F6CDE">
        <w:rPr>
          <w:sz w:val="22"/>
          <w:szCs w:val="22"/>
        </w:rPr>
        <w:t>Oprogramowania</w:t>
      </w:r>
      <w:r w:rsidR="00587238" w:rsidRPr="008F6CDE">
        <w:rPr>
          <w:sz w:val="22"/>
          <w:szCs w:val="22"/>
        </w:rPr>
        <w:t>,</w:t>
      </w:r>
      <w:r w:rsidR="00DD1D4F" w:rsidRPr="008F6CDE">
        <w:rPr>
          <w:sz w:val="22"/>
          <w:szCs w:val="22"/>
        </w:rPr>
        <w:t xml:space="preserve"> </w:t>
      </w:r>
      <w:r w:rsidR="00A1012B" w:rsidRPr="008F6CDE">
        <w:rPr>
          <w:sz w:val="22"/>
          <w:szCs w:val="22"/>
        </w:rPr>
        <w:t xml:space="preserve">Zamawiający będzie uprawniony do żądania zapłaty przez Wykonawcę kary umownej </w:t>
      </w:r>
      <w:r w:rsidR="00483D45" w:rsidRPr="008F6CDE">
        <w:rPr>
          <w:sz w:val="22"/>
          <w:szCs w:val="22"/>
        </w:rPr>
        <w:t xml:space="preserve">w wysokości </w:t>
      </w:r>
      <w:r w:rsidR="001C0DA6" w:rsidRPr="008F6CDE">
        <w:rPr>
          <w:sz w:val="22"/>
          <w:szCs w:val="22"/>
        </w:rPr>
        <w:t xml:space="preserve">0.1% wartości netto umowy </w:t>
      </w:r>
      <w:r w:rsidRPr="008F6CDE">
        <w:rPr>
          <w:sz w:val="22"/>
          <w:szCs w:val="22"/>
        </w:rPr>
        <w:t>za każdy dzień opóźnienia</w:t>
      </w:r>
      <w:r w:rsidR="00A1012B" w:rsidRPr="008F6CDE">
        <w:rPr>
          <w:sz w:val="22"/>
          <w:szCs w:val="22"/>
        </w:rPr>
        <w:t>;</w:t>
      </w:r>
    </w:p>
    <w:p w:rsidR="00920CD8" w:rsidRPr="008F6CDE" w:rsidRDefault="00920CD8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 przypadku opóźnienia w dostarczeniu</w:t>
      </w:r>
      <w:r w:rsidR="00587238" w:rsidRPr="008F6CDE">
        <w:rPr>
          <w:sz w:val="22"/>
          <w:szCs w:val="22"/>
        </w:rPr>
        <w:t xml:space="preserve"> Zamawiającemu materiałów eksploatacyjnych lub </w:t>
      </w:r>
      <w:r w:rsidR="005E6F07" w:rsidRPr="008F6CDE">
        <w:rPr>
          <w:sz w:val="22"/>
          <w:szCs w:val="22"/>
        </w:rPr>
        <w:t>sprawnego</w:t>
      </w:r>
      <w:r w:rsidR="00587238" w:rsidRPr="008F6CDE">
        <w:rPr>
          <w:sz w:val="22"/>
          <w:szCs w:val="22"/>
        </w:rPr>
        <w:t xml:space="preserve"> za</w:t>
      </w:r>
      <w:r w:rsidR="005E6F07" w:rsidRPr="008F6CDE">
        <w:rPr>
          <w:sz w:val="22"/>
          <w:szCs w:val="22"/>
        </w:rPr>
        <w:t>stępczego</w:t>
      </w:r>
      <w:r w:rsidR="00DD1D4F" w:rsidRPr="008F6CDE">
        <w:rPr>
          <w:sz w:val="22"/>
          <w:szCs w:val="22"/>
        </w:rPr>
        <w:t xml:space="preserve"> </w:t>
      </w:r>
      <w:r w:rsidR="005E6F07" w:rsidRPr="008F6CDE">
        <w:rPr>
          <w:sz w:val="22"/>
          <w:szCs w:val="22"/>
        </w:rPr>
        <w:t xml:space="preserve">Urządzenia </w:t>
      </w:r>
      <w:r w:rsidR="00620376" w:rsidRPr="008F6CDE">
        <w:rPr>
          <w:sz w:val="22"/>
          <w:szCs w:val="22"/>
        </w:rPr>
        <w:t xml:space="preserve"> drukującego </w:t>
      </w:r>
      <w:r w:rsidR="005E6F07" w:rsidRPr="008F6CDE">
        <w:rPr>
          <w:sz w:val="22"/>
          <w:szCs w:val="22"/>
        </w:rPr>
        <w:t>Wielofunkcyjnego,</w:t>
      </w:r>
      <w:r w:rsidR="00587238" w:rsidRPr="008F6CDE">
        <w:rPr>
          <w:sz w:val="22"/>
          <w:szCs w:val="22"/>
        </w:rPr>
        <w:t xml:space="preserve"> Zamawiający będzie uprawniony do żądania zapłaty przez Wykonawcę kary umownej w wysokości </w:t>
      </w:r>
      <w:r w:rsidR="001C0DA6" w:rsidRPr="008F6CDE">
        <w:rPr>
          <w:sz w:val="22"/>
          <w:szCs w:val="22"/>
        </w:rPr>
        <w:t xml:space="preserve">0.2% wartości netto umowy </w:t>
      </w:r>
      <w:r w:rsidR="00587238" w:rsidRPr="008F6CDE">
        <w:rPr>
          <w:sz w:val="22"/>
          <w:szCs w:val="22"/>
        </w:rPr>
        <w:t>za każdy dzień opóźnienia;</w:t>
      </w:r>
    </w:p>
    <w:p w:rsidR="003F5794" w:rsidRPr="008F6CDE" w:rsidRDefault="003F5794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, gdy Wykonawca nie dostarczy materiałów eksploatacyjnych, mimo że urządzenie drukujące jest monitorowane to Wykonawca zapłaci karę umowną w wysokości </w:t>
      </w:r>
      <w:r w:rsidR="001C0DA6" w:rsidRPr="008F6CDE">
        <w:rPr>
          <w:sz w:val="22"/>
          <w:szCs w:val="22"/>
        </w:rPr>
        <w:t xml:space="preserve">0.2% wartości netto umowy </w:t>
      </w:r>
      <w:r w:rsidRPr="008F6CDE">
        <w:rPr>
          <w:sz w:val="22"/>
          <w:szCs w:val="22"/>
        </w:rPr>
        <w:t>za każdy dzień opóźnienia;</w:t>
      </w:r>
    </w:p>
    <w:p w:rsidR="007A1FF8" w:rsidRPr="008F6CDE" w:rsidRDefault="00F37EB9" w:rsidP="00E438AA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</w:t>
      </w:r>
      <w:r w:rsidR="00B44D26" w:rsidRPr="008F6CDE">
        <w:rPr>
          <w:sz w:val="22"/>
          <w:szCs w:val="22"/>
        </w:rPr>
        <w:t xml:space="preserve">wypowiedzenia </w:t>
      </w:r>
      <w:r w:rsidR="00963094" w:rsidRPr="008F6CDE">
        <w:rPr>
          <w:sz w:val="22"/>
          <w:szCs w:val="22"/>
        </w:rPr>
        <w:t>lub odstąpienia od</w:t>
      </w:r>
      <w:r w:rsidR="00DD1D4F" w:rsidRPr="008F6CDE">
        <w:rPr>
          <w:sz w:val="22"/>
          <w:szCs w:val="22"/>
        </w:rPr>
        <w:t xml:space="preserve"> </w:t>
      </w:r>
      <w:r w:rsidR="00FE2760" w:rsidRPr="008F6CDE">
        <w:rPr>
          <w:sz w:val="22"/>
          <w:szCs w:val="22"/>
        </w:rPr>
        <w:t xml:space="preserve">Umowy z </w:t>
      </w:r>
      <w:r w:rsidR="005C311C" w:rsidRPr="008F6CDE">
        <w:rPr>
          <w:sz w:val="22"/>
          <w:szCs w:val="22"/>
        </w:rPr>
        <w:t xml:space="preserve">przyczyn leżących po stronie </w:t>
      </w:r>
      <w:r w:rsidR="00FE2760" w:rsidRPr="008F6CDE">
        <w:rPr>
          <w:sz w:val="22"/>
          <w:szCs w:val="22"/>
        </w:rPr>
        <w:t>Wykonawcy</w:t>
      </w:r>
      <w:r w:rsidR="00B44D26" w:rsidRPr="008F6CDE">
        <w:rPr>
          <w:sz w:val="22"/>
          <w:szCs w:val="22"/>
        </w:rPr>
        <w:t xml:space="preserve">, Zamawiający </w:t>
      </w:r>
      <w:r w:rsidRPr="008F6CDE">
        <w:rPr>
          <w:sz w:val="22"/>
          <w:szCs w:val="22"/>
        </w:rPr>
        <w:t>będzie uprawniony do żądania</w:t>
      </w:r>
      <w:r w:rsidR="00DD1D4F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zapłaty przez Wykonawcę </w:t>
      </w:r>
      <w:r w:rsidR="0059224D" w:rsidRPr="008F6CDE">
        <w:rPr>
          <w:sz w:val="22"/>
          <w:szCs w:val="22"/>
        </w:rPr>
        <w:t xml:space="preserve">dodatkowej </w:t>
      </w:r>
      <w:r w:rsidR="003456E2" w:rsidRPr="008F6CDE">
        <w:rPr>
          <w:sz w:val="22"/>
          <w:szCs w:val="22"/>
        </w:rPr>
        <w:t>(ponad kary umowne wynikające w pkt. 1)</w:t>
      </w:r>
      <w:r w:rsidR="00354AB5" w:rsidRPr="008F6CDE">
        <w:rPr>
          <w:sz w:val="22"/>
          <w:szCs w:val="22"/>
        </w:rPr>
        <w:t>,</w:t>
      </w:r>
      <w:r w:rsidR="003456E2" w:rsidRPr="008F6CDE">
        <w:rPr>
          <w:sz w:val="22"/>
          <w:szCs w:val="22"/>
        </w:rPr>
        <w:t xml:space="preserve"> 2)</w:t>
      </w:r>
      <w:r w:rsidR="005E6F07" w:rsidRPr="008F6CDE">
        <w:rPr>
          <w:sz w:val="22"/>
          <w:szCs w:val="22"/>
        </w:rPr>
        <w:t>,</w:t>
      </w:r>
      <w:r w:rsidR="00354AB5" w:rsidRPr="008F6CDE">
        <w:rPr>
          <w:sz w:val="22"/>
          <w:szCs w:val="22"/>
        </w:rPr>
        <w:t xml:space="preserve"> 3)</w:t>
      </w:r>
      <w:r w:rsidR="005E6F07" w:rsidRPr="008F6CDE">
        <w:rPr>
          <w:sz w:val="22"/>
          <w:szCs w:val="22"/>
        </w:rPr>
        <w:t xml:space="preserve"> i 4)</w:t>
      </w:r>
      <w:r w:rsidR="003456E2" w:rsidRPr="008F6CDE">
        <w:rPr>
          <w:sz w:val="22"/>
          <w:szCs w:val="22"/>
        </w:rPr>
        <w:t xml:space="preserve"> powyżej) </w:t>
      </w:r>
      <w:r w:rsidRPr="008F6CDE">
        <w:rPr>
          <w:sz w:val="22"/>
          <w:szCs w:val="22"/>
        </w:rPr>
        <w:t xml:space="preserve">kary umownej </w:t>
      </w:r>
      <w:r w:rsidR="00FE2760" w:rsidRPr="008F6CDE">
        <w:rPr>
          <w:sz w:val="22"/>
          <w:szCs w:val="22"/>
        </w:rPr>
        <w:t xml:space="preserve">w wysokości </w:t>
      </w:r>
      <w:r w:rsidR="005C311C" w:rsidRPr="008F6CDE">
        <w:rPr>
          <w:sz w:val="22"/>
          <w:szCs w:val="22"/>
        </w:rPr>
        <w:t>1</w:t>
      </w:r>
      <w:r w:rsidR="001C0DA6" w:rsidRPr="008F6CDE">
        <w:rPr>
          <w:sz w:val="22"/>
          <w:szCs w:val="22"/>
        </w:rPr>
        <w:t>5</w:t>
      </w:r>
      <w:r w:rsidR="00FE2760" w:rsidRPr="008F6CDE">
        <w:rPr>
          <w:sz w:val="22"/>
          <w:szCs w:val="22"/>
        </w:rPr>
        <w:t xml:space="preserve">% </w:t>
      </w:r>
      <w:r w:rsidRPr="008F6CDE">
        <w:rPr>
          <w:sz w:val="22"/>
          <w:szCs w:val="22"/>
        </w:rPr>
        <w:t>(</w:t>
      </w:r>
      <w:r w:rsidR="002F7D9A" w:rsidRPr="008F6CDE">
        <w:rPr>
          <w:sz w:val="22"/>
          <w:szCs w:val="22"/>
        </w:rPr>
        <w:t xml:space="preserve"> słownie :</w:t>
      </w:r>
      <w:r w:rsidR="001C0DA6" w:rsidRPr="008F6CDE">
        <w:rPr>
          <w:sz w:val="22"/>
          <w:szCs w:val="22"/>
        </w:rPr>
        <w:t>piętnaście</w:t>
      </w:r>
      <w:r w:rsidR="002F7D9A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procent) </w:t>
      </w:r>
      <w:r w:rsidR="00963094" w:rsidRPr="008F6CDE">
        <w:rPr>
          <w:sz w:val="22"/>
          <w:szCs w:val="22"/>
        </w:rPr>
        <w:t xml:space="preserve">łącznego </w:t>
      </w:r>
      <w:r w:rsidRPr="008F6CDE">
        <w:rPr>
          <w:sz w:val="22"/>
          <w:szCs w:val="22"/>
        </w:rPr>
        <w:t xml:space="preserve">wynagrodzenia </w:t>
      </w:r>
      <w:r w:rsidR="002F7D9A" w:rsidRPr="008F6CDE">
        <w:rPr>
          <w:sz w:val="22"/>
          <w:szCs w:val="22"/>
        </w:rPr>
        <w:t xml:space="preserve">brutto </w:t>
      </w:r>
      <w:r w:rsidRPr="008F6CDE">
        <w:rPr>
          <w:sz w:val="22"/>
          <w:szCs w:val="22"/>
        </w:rPr>
        <w:t xml:space="preserve">wskazanego </w:t>
      </w:r>
      <w:r w:rsidR="00F00494" w:rsidRPr="008F6CDE">
        <w:rPr>
          <w:sz w:val="22"/>
          <w:szCs w:val="22"/>
        </w:rPr>
        <w:t xml:space="preserve">        </w:t>
      </w:r>
      <w:r w:rsidRPr="008F6CDE">
        <w:rPr>
          <w:sz w:val="22"/>
          <w:szCs w:val="22"/>
        </w:rPr>
        <w:t>w §</w:t>
      </w:r>
      <w:r w:rsidR="00F00494" w:rsidRPr="008F6CDE">
        <w:rPr>
          <w:sz w:val="22"/>
          <w:szCs w:val="22"/>
        </w:rPr>
        <w:t xml:space="preserve"> 8</w:t>
      </w:r>
      <w:r w:rsidR="005C311C" w:rsidRPr="008F6CDE">
        <w:rPr>
          <w:sz w:val="22"/>
          <w:szCs w:val="22"/>
        </w:rPr>
        <w:t xml:space="preserve"> ust.1 </w:t>
      </w:r>
      <w:r w:rsidRPr="008F6CDE">
        <w:rPr>
          <w:sz w:val="22"/>
          <w:szCs w:val="22"/>
        </w:rPr>
        <w:t>.</w:t>
      </w:r>
    </w:p>
    <w:p w:rsidR="00FE2760" w:rsidRPr="008F6CDE" w:rsidRDefault="00FE2760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Niezależnie od </w:t>
      </w:r>
      <w:r w:rsidR="00F37EB9" w:rsidRPr="008F6CDE">
        <w:rPr>
          <w:sz w:val="22"/>
          <w:szCs w:val="22"/>
        </w:rPr>
        <w:t xml:space="preserve">zastrzeżonych </w:t>
      </w:r>
      <w:r w:rsidRPr="008F6CDE">
        <w:rPr>
          <w:sz w:val="22"/>
          <w:szCs w:val="22"/>
        </w:rPr>
        <w:t>kar umownych Zamawiający może dochodzić odszkodowania na zasadach ogólnych</w:t>
      </w:r>
      <w:r w:rsidR="00F37EB9" w:rsidRPr="008F6CDE">
        <w:rPr>
          <w:sz w:val="22"/>
          <w:szCs w:val="22"/>
        </w:rPr>
        <w:t xml:space="preserve"> w pełnej wysokości poniesionej szkody</w:t>
      </w:r>
      <w:r w:rsidRPr="008F6CDE">
        <w:rPr>
          <w:sz w:val="22"/>
          <w:szCs w:val="22"/>
        </w:rPr>
        <w:t xml:space="preserve">. </w:t>
      </w:r>
    </w:p>
    <w:p w:rsidR="00073FF5" w:rsidRPr="008F6CDE" w:rsidRDefault="00B03E34" w:rsidP="00E438AA">
      <w:pPr>
        <w:pStyle w:val="Tekstpodstawowywcity2"/>
        <w:numPr>
          <w:ilvl w:val="0"/>
          <w:numId w:val="1"/>
        </w:numPr>
        <w:tabs>
          <w:tab w:val="clear" w:pos="1440"/>
        </w:tabs>
        <w:spacing w:line="240" w:lineRule="auto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Wykonawca wyraża zgodę na </w:t>
      </w:r>
      <w:r w:rsidR="001A3473" w:rsidRPr="008F6CDE">
        <w:rPr>
          <w:sz w:val="22"/>
          <w:szCs w:val="22"/>
        </w:rPr>
        <w:t xml:space="preserve"> potrącenia</w:t>
      </w:r>
      <w:r w:rsidR="000C416E" w:rsidRPr="008F6CDE">
        <w:rPr>
          <w:sz w:val="22"/>
          <w:szCs w:val="22"/>
        </w:rPr>
        <w:t xml:space="preserve"> kar umownych</w:t>
      </w:r>
      <w:r w:rsidR="001A3473" w:rsidRPr="008F6CDE">
        <w:rPr>
          <w:sz w:val="22"/>
          <w:szCs w:val="22"/>
        </w:rPr>
        <w:t xml:space="preserve"> naliczonych zgodnie z ust. </w:t>
      </w:r>
      <w:r w:rsidR="0059224D" w:rsidRPr="008F6CDE">
        <w:rPr>
          <w:sz w:val="22"/>
          <w:szCs w:val="22"/>
        </w:rPr>
        <w:t>4</w:t>
      </w:r>
      <w:r w:rsidR="000C416E" w:rsidRPr="008F6CDE">
        <w:rPr>
          <w:sz w:val="22"/>
          <w:szCs w:val="22"/>
        </w:rPr>
        <w:t>pkt 1 do 4 z płatności za poszczególne faktury VAT</w:t>
      </w:r>
    </w:p>
    <w:p w:rsidR="00073FF5" w:rsidRPr="008F6CDE" w:rsidRDefault="00073FF5" w:rsidP="005F604E">
      <w:pPr>
        <w:pStyle w:val="Tekstpodstawowywcity2"/>
        <w:spacing w:line="240" w:lineRule="auto"/>
        <w:ind w:left="360"/>
        <w:jc w:val="both"/>
      </w:pPr>
    </w:p>
    <w:p w:rsidR="00CA1F62" w:rsidRDefault="00CA1F62" w:rsidP="001B6ECC">
      <w:pPr>
        <w:pStyle w:val="Tekstpodstawowy"/>
        <w:spacing w:after="120"/>
        <w:jc w:val="center"/>
        <w:rPr>
          <w:b/>
          <w:bCs/>
          <w:sz w:val="22"/>
          <w:szCs w:val="22"/>
        </w:rPr>
      </w:pPr>
    </w:p>
    <w:p w:rsidR="00FE2760" w:rsidRPr="008F6CDE" w:rsidRDefault="00F50DEF" w:rsidP="00F50DEF">
      <w:pPr>
        <w:pStyle w:val="Tekstpodstawowy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  <w:r w:rsidR="004B2D24" w:rsidRPr="008F6CDE">
        <w:rPr>
          <w:b/>
          <w:bCs/>
          <w:sz w:val="22"/>
          <w:szCs w:val="22"/>
        </w:rPr>
        <w:t xml:space="preserve">§ </w:t>
      </w:r>
      <w:r w:rsidR="006471EB">
        <w:rPr>
          <w:b/>
          <w:bCs/>
          <w:sz w:val="22"/>
          <w:szCs w:val="22"/>
        </w:rPr>
        <w:t>11</w:t>
      </w:r>
    </w:p>
    <w:p w:rsidR="00FE2760" w:rsidRPr="008F6CDE" w:rsidRDefault="00FE2760" w:rsidP="001B6ECC">
      <w:pPr>
        <w:pStyle w:val="Nagwek1"/>
        <w:spacing w:after="120" w:line="240" w:lineRule="auto"/>
        <w:jc w:val="center"/>
        <w:rPr>
          <w:rFonts w:ascii="Times New Roman" w:hAnsi="Times New Roman" w:cs="Times New Roman"/>
        </w:rPr>
      </w:pPr>
      <w:r w:rsidRPr="008F6CDE">
        <w:rPr>
          <w:rFonts w:ascii="Times New Roman" w:hAnsi="Times New Roman" w:cs="Times New Roman"/>
        </w:rPr>
        <w:t xml:space="preserve">Informacje </w:t>
      </w:r>
      <w:r w:rsidR="001C16E1" w:rsidRPr="008F6CDE">
        <w:rPr>
          <w:rFonts w:ascii="Times New Roman" w:hAnsi="Times New Roman" w:cs="Times New Roman"/>
        </w:rPr>
        <w:t>P</w:t>
      </w:r>
      <w:r w:rsidRPr="008F6CDE">
        <w:rPr>
          <w:rFonts w:ascii="Times New Roman" w:hAnsi="Times New Roman" w:cs="Times New Roman"/>
        </w:rPr>
        <w:t xml:space="preserve">oufne i ochrona </w:t>
      </w:r>
      <w:r w:rsidR="0059224D" w:rsidRPr="008F6CDE">
        <w:rPr>
          <w:rFonts w:ascii="Times New Roman" w:hAnsi="Times New Roman" w:cs="Times New Roman"/>
        </w:rPr>
        <w:t>d</w:t>
      </w:r>
      <w:r w:rsidRPr="008F6CDE">
        <w:rPr>
          <w:rFonts w:ascii="Times New Roman" w:hAnsi="Times New Roman" w:cs="Times New Roman"/>
        </w:rPr>
        <w:t>anych</w:t>
      </w:r>
    </w:p>
    <w:p w:rsidR="003635D3" w:rsidRPr="008F6CDE" w:rsidRDefault="003635D3" w:rsidP="0049717A">
      <w:pPr>
        <w:numPr>
          <w:ilvl w:val="0"/>
          <w:numId w:val="15"/>
        </w:numPr>
        <w:spacing w:after="160" w:line="259" w:lineRule="auto"/>
        <w:ind w:left="426" w:hanging="426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3635D3" w:rsidRPr="008F6CDE" w:rsidRDefault="003635D3" w:rsidP="0049717A">
      <w:pPr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dane osobowe – chronio</w:t>
      </w:r>
      <w:r w:rsidR="00E13058">
        <w:rPr>
          <w:rFonts w:eastAsiaTheme="minorHAnsi"/>
          <w:bCs/>
          <w:iCs/>
          <w:lang w:eastAsia="en-US"/>
        </w:rPr>
        <w:t>ne na podstawie ustawy z dnia 10 maja 2018</w:t>
      </w:r>
      <w:r w:rsidRPr="008F6CDE">
        <w:rPr>
          <w:rFonts w:eastAsiaTheme="minorHAnsi"/>
          <w:bCs/>
          <w:iCs/>
          <w:lang w:eastAsia="en-US"/>
        </w:rPr>
        <w:t xml:space="preserve"> r. o ochronie danych osobowych</w:t>
      </w:r>
      <w:r w:rsidR="00E13058">
        <w:rPr>
          <w:rFonts w:eastAsiaTheme="minorHAnsi"/>
          <w:bCs/>
          <w:iCs/>
          <w:lang w:eastAsia="en-US"/>
        </w:rPr>
        <w:t xml:space="preserve"> (tekst jednolity; Dz. U. z 2019 r., poz. 1781</w:t>
      </w:r>
      <w:r w:rsidRPr="008F6CDE">
        <w:rPr>
          <w:rFonts w:eastAsiaTheme="minorHAnsi"/>
          <w:bCs/>
          <w:iCs/>
          <w:lang w:eastAsia="en-US"/>
        </w:rPr>
        <w:t>);</w:t>
      </w:r>
    </w:p>
    <w:p w:rsidR="003635D3" w:rsidRPr="008F6CDE" w:rsidRDefault="003635D3" w:rsidP="0049717A">
      <w:pPr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informacje stanowiące tajemnicę przedsiębiorstwa - chronione na podstawie ustawy z dnia 16 kwietnia 1993 r. o zwalczaniu nieuczciwej konkurencji</w:t>
      </w:r>
      <w:r w:rsidR="00E13058">
        <w:rPr>
          <w:rFonts w:eastAsiaTheme="minorHAnsi"/>
          <w:bCs/>
          <w:iCs/>
          <w:lang w:eastAsia="en-US"/>
        </w:rPr>
        <w:t xml:space="preserve"> (tekst jednolity: Dz. U. z 2019</w:t>
      </w:r>
      <w:r w:rsidRPr="008F6CDE">
        <w:rPr>
          <w:rFonts w:eastAsiaTheme="minorHAnsi"/>
          <w:bCs/>
          <w:iCs/>
          <w:lang w:eastAsia="en-US"/>
        </w:rPr>
        <w:t xml:space="preserve"> r.</w:t>
      </w:r>
      <w:r w:rsidR="00E13058">
        <w:rPr>
          <w:rFonts w:eastAsiaTheme="minorHAnsi"/>
          <w:bCs/>
          <w:iCs/>
          <w:lang w:eastAsia="en-US"/>
        </w:rPr>
        <w:t xml:space="preserve"> poz. 1010</w:t>
      </w:r>
      <w:r w:rsidRPr="008F6CDE">
        <w:rPr>
          <w:rFonts w:eastAsiaTheme="minorHAnsi"/>
          <w:bCs/>
          <w:iCs/>
          <w:lang w:eastAsia="en-US"/>
        </w:rPr>
        <w:t>);</w:t>
      </w:r>
    </w:p>
    <w:p w:rsidR="003635D3" w:rsidRPr="008F6CDE" w:rsidRDefault="003635D3" w:rsidP="0049717A">
      <w:pPr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informacje, które mogą mieć wpływ na funkcjonowanie lub stan bezpieczeństwa Zamawiającego.</w:t>
      </w:r>
    </w:p>
    <w:p w:rsidR="003635D3" w:rsidRPr="008F6CDE" w:rsidRDefault="003635D3" w:rsidP="0049717A">
      <w:pPr>
        <w:numPr>
          <w:ilvl w:val="0"/>
          <w:numId w:val="15"/>
        </w:numPr>
        <w:spacing w:after="160" w:line="259" w:lineRule="auto"/>
        <w:ind w:left="426" w:hanging="426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lastRenderedPageBreak/>
        <w:t>Informacje, o których mowa w ust. 1 oraz ust. 2, zwane są dalej „Informacjami Poufnymi”.</w:t>
      </w:r>
    </w:p>
    <w:p w:rsidR="003635D3" w:rsidRPr="008F6CDE" w:rsidRDefault="003635D3" w:rsidP="0049717A">
      <w:pPr>
        <w:numPr>
          <w:ilvl w:val="0"/>
          <w:numId w:val="15"/>
        </w:numPr>
        <w:spacing w:after="160" w:line="259" w:lineRule="auto"/>
        <w:ind w:left="426" w:hanging="426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>Zamawiający, jako administrator danych osobowych, w rozumieniu art. 7 pkt 4 ustawy z dnia 29 sierpnia 1997 r. o ochronie danych osobowych informuje, że dane osobowe Wykonawcy oraz pracowników Wykonawcy będą przetwarzane w celach realizacji umowy w zakresie niezbędnym do jej wykonania. Dane będą udostępniane podmiotom upoważnionym na podstawie przepisów prawa. Wykonawcy oraz pracownikom Wykonawcy przysługuje prawo dostępu do treści swoich danych oraz do ich poprawiania.</w:t>
      </w:r>
    </w:p>
    <w:p w:rsidR="003635D3" w:rsidRPr="008F6CDE" w:rsidRDefault="003635D3" w:rsidP="0049717A">
      <w:pPr>
        <w:numPr>
          <w:ilvl w:val="0"/>
          <w:numId w:val="15"/>
        </w:numPr>
        <w:spacing w:after="160" w:line="259" w:lineRule="auto"/>
        <w:ind w:left="426" w:hanging="426"/>
        <w:jc w:val="both"/>
        <w:rPr>
          <w:rFonts w:eastAsiaTheme="minorHAnsi"/>
          <w:bCs/>
          <w:iCs/>
          <w:lang w:eastAsia="en-US"/>
        </w:rPr>
      </w:pPr>
      <w:r w:rsidRPr="008F6CDE">
        <w:rPr>
          <w:rFonts w:eastAsiaTheme="minorHAnsi"/>
          <w:bCs/>
          <w:iCs/>
          <w:lang w:eastAsia="en-US"/>
        </w:rPr>
        <w:t xml:space="preserve">W razie powzięcia przez Stronę wiedzy o nieuprawnionym ujawnieniu Informacji Poufnych zobowiązuje się niezwłocznie powiadomić o tym fakcie drugą Stronę, w celu umożliwienia jej podjęcia stosowanych środków zapobiegawczych. </w:t>
      </w:r>
    </w:p>
    <w:p w:rsidR="004B2D24" w:rsidRPr="008F6CDE" w:rsidRDefault="004B2D24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§</w:t>
      </w:r>
      <w:r w:rsidR="00CE2E1B" w:rsidRPr="008F6CDE">
        <w:rPr>
          <w:b/>
          <w:bCs/>
          <w:sz w:val="22"/>
          <w:szCs w:val="22"/>
        </w:rPr>
        <w:t xml:space="preserve"> 1</w:t>
      </w:r>
      <w:r w:rsidR="006471EB">
        <w:rPr>
          <w:b/>
          <w:bCs/>
          <w:sz w:val="22"/>
          <w:szCs w:val="22"/>
        </w:rPr>
        <w:t>2</w:t>
      </w:r>
    </w:p>
    <w:p w:rsidR="004B2D24" w:rsidRPr="008F6CDE" w:rsidRDefault="00FB7207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W</w:t>
      </w:r>
      <w:r w:rsidR="004B2D24" w:rsidRPr="008F6CDE">
        <w:rPr>
          <w:b/>
          <w:bCs/>
          <w:sz w:val="22"/>
          <w:szCs w:val="22"/>
        </w:rPr>
        <w:t>ypowiedzenie</w:t>
      </w:r>
      <w:r w:rsidRPr="008F6CDE">
        <w:rPr>
          <w:b/>
          <w:bCs/>
          <w:sz w:val="22"/>
          <w:szCs w:val="22"/>
        </w:rPr>
        <w:t xml:space="preserve"> umowy</w:t>
      </w:r>
    </w:p>
    <w:p w:rsidR="004B2D24" w:rsidRPr="008F6CDE" w:rsidRDefault="004B2D24" w:rsidP="00E438AA">
      <w:pPr>
        <w:numPr>
          <w:ilvl w:val="3"/>
          <w:numId w:val="3"/>
        </w:numPr>
        <w:tabs>
          <w:tab w:val="clear" w:pos="32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Umowa może </w:t>
      </w:r>
      <w:r w:rsidR="00F351B7" w:rsidRPr="008F6CDE">
        <w:rPr>
          <w:sz w:val="22"/>
          <w:szCs w:val="22"/>
        </w:rPr>
        <w:t xml:space="preserve">zostać </w:t>
      </w:r>
      <w:r w:rsidRPr="008F6CDE">
        <w:rPr>
          <w:sz w:val="22"/>
          <w:szCs w:val="22"/>
        </w:rPr>
        <w:t>wypowiedziana przez Zamawiającego ze skutkiem natychmiastowym</w:t>
      </w:r>
      <w:r w:rsidR="00F04E42" w:rsidRPr="008F6CDE">
        <w:rPr>
          <w:sz w:val="22"/>
          <w:szCs w:val="22"/>
        </w:rPr>
        <w:t>, jeżeli Wykonawca dopuści się rażącego naruszenia zobowiązań wynikających z Umowy. Za rażące naruszenie zobowiązań wynikających z umowy Strony uznają w szczególności</w:t>
      </w:r>
      <w:r w:rsidRPr="008F6CDE">
        <w:rPr>
          <w:sz w:val="22"/>
          <w:szCs w:val="22"/>
        </w:rPr>
        <w:t>:</w:t>
      </w:r>
    </w:p>
    <w:p w:rsidR="0067511B" w:rsidRPr="008F6CDE" w:rsidRDefault="0067511B" w:rsidP="0049717A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nie usunięcia </w:t>
      </w:r>
      <w:r w:rsidR="005D1668" w:rsidRPr="008F6CDE">
        <w:rPr>
          <w:sz w:val="22"/>
          <w:szCs w:val="22"/>
        </w:rPr>
        <w:t xml:space="preserve">usterek </w:t>
      </w:r>
      <w:r w:rsidRPr="008F6CDE">
        <w:rPr>
          <w:sz w:val="22"/>
          <w:szCs w:val="22"/>
        </w:rPr>
        <w:t>uniemożliwiających prawidłowe korzystanie z Systemu w wynikający</w:t>
      </w:r>
      <w:r w:rsidR="00453D95" w:rsidRPr="008F6CDE">
        <w:rPr>
          <w:sz w:val="22"/>
          <w:szCs w:val="22"/>
        </w:rPr>
        <w:t>ch</w:t>
      </w:r>
      <w:r w:rsidRPr="008F6CDE">
        <w:rPr>
          <w:sz w:val="22"/>
          <w:szCs w:val="22"/>
        </w:rPr>
        <w:t xml:space="preserve"> z Umowy termin</w:t>
      </w:r>
      <w:r w:rsidR="00453D95" w:rsidRPr="008F6CDE">
        <w:rPr>
          <w:sz w:val="22"/>
          <w:szCs w:val="22"/>
        </w:rPr>
        <w:t>ach</w:t>
      </w:r>
      <w:r w:rsidRPr="008F6CDE">
        <w:rPr>
          <w:sz w:val="22"/>
          <w:szCs w:val="22"/>
        </w:rPr>
        <w:t xml:space="preserve">; </w:t>
      </w:r>
      <w:r w:rsidR="00453D95" w:rsidRPr="008F6CDE">
        <w:rPr>
          <w:sz w:val="22"/>
          <w:szCs w:val="22"/>
        </w:rPr>
        <w:t xml:space="preserve">jednakże nie wcześniej niż </w:t>
      </w:r>
      <w:r w:rsidRPr="008F6CDE">
        <w:rPr>
          <w:sz w:val="22"/>
          <w:szCs w:val="22"/>
        </w:rPr>
        <w:t>po  upływie dodatkowego terminu</w:t>
      </w:r>
      <w:r w:rsidR="00453D95" w:rsidRPr="008F6CDE">
        <w:rPr>
          <w:sz w:val="22"/>
          <w:szCs w:val="22"/>
        </w:rPr>
        <w:t xml:space="preserve"> wyznaczonego przez Zamawiającego, nie krótszego niż 7 dni</w:t>
      </w:r>
      <w:r w:rsidRPr="008F6CDE">
        <w:rPr>
          <w:sz w:val="22"/>
          <w:szCs w:val="22"/>
        </w:rPr>
        <w:t>;</w:t>
      </w:r>
    </w:p>
    <w:p w:rsidR="004B2D24" w:rsidRPr="008F6CDE" w:rsidRDefault="00F04E42" w:rsidP="0049717A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naruszenie zobowiązania do zachowania poufności</w:t>
      </w:r>
      <w:r w:rsidR="004B2D24" w:rsidRPr="008F6CDE">
        <w:rPr>
          <w:sz w:val="22"/>
          <w:szCs w:val="22"/>
        </w:rPr>
        <w:t>.</w:t>
      </w:r>
    </w:p>
    <w:p w:rsidR="004B2D24" w:rsidRPr="008F6CDE" w:rsidRDefault="004B2D24" w:rsidP="00E438AA">
      <w:pPr>
        <w:numPr>
          <w:ilvl w:val="3"/>
          <w:numId w:val="3"/>
        </w:numPr>
        <w:tabs>
          <w:tab w:val="clear" w:pos="32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Oświadczenie o wypowiedzeniu powinno być złożone na piśmi</w:t>
      </w:r>
      <w:r w:rsidR="009C227A" w:rsidRPr="008F6CDE">
        <w:rPr>
          <w:sz w:val="22"/>
          <w:szCs w:val="22"/>
        </w:rPr>
        <w:t>e  pod rygorem nieważności.</w:t>
      </w:r>
    </w:p>
    <w:p w:rsidR="00734104" w:rsidRPr="008F6CDE" w:rsidRDefault="005425A1" w:rsidP="00E438AA">
      <w:pPr>
        <w:numPr>
          <w:ilvl w:val="3"/>
          <w:numId w:val="3"/>
        </w:numPr>
        <w:tabs>
          <w:tab w:val="clear" w:pos="32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</w:t>
      </w:r>
      <w:r w:rsidR="004B2D24" w:rsidRPr="008F6CDE">
        <w:rPr>
          <w:sz w:val="22"/>
          <w:szCs w:val="22"/>
        </w:rPr>
        <w:t xml:space="preserve"> zakresie zobowiązania do zachowania poufności niniejsza Umowa została zawarta na czas nieoznaczony, a obowiązek zachowania poufności Informacji Poufnych wiąże Str</w:t>
      </w:r>
      <w:r w:rsidR="00E4536F" w:rsidRPr="008F6CDE">
        <w:rPr>
          <w:sz w:val="22"/>
          <w:szCs w:val="22"/>
        </w:rPr>
        <w:t>o</w:t>
      </w:r>
      <w:r w:rsidR="004B2D24" w:rsidRPr="008F6CDE">
        <w:rPr>
          <w:sz w:val="22"/>
          <w:szCs w:val="22"/>
        </w:rPr>
        <w:t>ny także po ustaniu innych zobowiązań wynikających z Umowy.</w:t>
      </w:r>
    </w:p>
    <w:p w:rsidR="00E13058" w:rsidRDefault="00E13058" w:rsidP="001B6ECC">
      <w:pPr>
        <w:spacing w:after="120"/>
        <w:jc w:val="center"/>
        <w:rPr>
          <w:b/>
          <w:bCs/>
          <w:sz w:val="22"/>
          <w:szCs w:val="22"/>
        </w:rPr>
      </w:pPr>
    </w:p>
    <w:p w:rsidR="00476573" w:rsidRPr="008F6CDE" w:rsidRDefault="008135BF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CE2E1B" w:rsidRPr="008F6CDE">
        <w:rPr>
          <w:b/>
          <w:bCs/>
          <w:sz w:val="22"/>
          <w:szCs w:val="22"/>
        </w:rPr>
        <w:t>1</w:t>
      </w:r>
      <w:r w:rsidR="006471EB">
        <w:rPr>
          <w:b/>
          <w:bCs/>
          <w:sz w:val="22"/>
          <w:szCs w:val="22"/>
        </w:rPr>
        <w:t>3</w:t>
      </w:r>
    </w:p>
    <w:p w:rsidR="00FE2760" w:rsidRPr="008F6CDE" w:rsidRDefault="00FE2760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Oświadczenia Stron</w:t>
      </w:r>
    </w:p>
    <w:p w:rsidR="00476573" w:rsidRPr="008F6CDE" w:rsidRDefault="00476573" w:rsidP="001B6ECC">
      <w:pPr>
        <w:pStyle w:val="Agrsv1L2"/>
        <w:numPr>
          <w:ilvl w:val="0"/>
          <w:numId w:val="0"/>
        </w:numPr>
        <w:spacing w:after="120"/>
        <w:ind w:left="360" w:hanging="360"/>
        <w:jc w:val="both"/>
        <w:rPr>
          <w:i/>
          <w:iCs/>
          <w:sz w:val="22"/>
          <w:szCs w:val="22"/>
        </w:rPr>
      </w:pPr>
      <w:bookmarkStart w:id="1" w:name="_Toc70328964"/>
      <w:r w:rsidRPr="008F6CDE">
        <w:rPr>
          <w:sz w:val="22"/>
          <w:szCs w:val="22"/>
        </w:rPr>
        <w:t xml:space="preserve">1. </w:t>
      </w:r>
      <w:r w:rsidRPr="008F6CDE">
        <w:rPr>
          <w:sz w:val="22"/>
          <w:szCs w:val="22"/>
        </w:rPr>
        <w:tab/>
        <w:t>Wykonawca oświadcza, gwarantuje i zapewnia Zamawiającego, że</w:t>
      </w:r>
      <w:bookmarkEnd w:id="1"/>
      <w:r w:rsidR="00DD1D4F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>jest w pełni zdolny i uprawniony do zawarcia niniejszej Umowy oraz jej wykonywania, zaś podpisanie niniejszej Umowy oraz wykonanie wszelkich działań w niej przewidzianych zostało zatwierdzone przez odpowiednie organy Wykonawcy. Zawarcie i wykonywanie przez Wykonawcę niniejszej Umowy nie będzie stanowić naruszenia: (i) umowy spółki ani innych wewnętrznych aktów Wykonawcy; (ii) jakichkolwiek umów, do których przestrzegania zobowiązany jest Wykonawca i podmioty z nim stowarzyszone lub, których przedmiotem są jakiekolwiek aktywa Wykonawcy, (iii) przepisów prawa bądź decyzji jakiegokolwiek sądu lub organu administracji.</w:t>
      </w:r>
    </w:p>
    <w:p w:rsidR="00374298" w:rsidRPr="008F6CDE" w:rsidRDefault="00476573" w:rsidP="00073FF5">
      <w:pPr>
        <w:pStyle w:val="Agrsv1L2"/>
        <w:numPr>
          <w:ilvl w:val="0"/>
          <w:numId w:val="0"/>
        </w:numPr>
        <w:spacing w:after="120"/>
        <w:ind w:left="360" w:hanging="360"/>
        <w:jc w:val="both"/>
        <w:rPr>
          <w:i/>
          <w:iCs/>
          <w:sz w:val="22"/>
          <w:szCs w:val="22"/>
        </w:rPr>
      </w:pPr>
      <w:bookmarkStart w:id="2" w:name="COMPANY"/>
      <w:bookmarkStart w:id="3" w:name="_Toc70328965"/>
      <w:bookmarkEnd w:id="2"/>
      <w:r w:rsidRPr="008F6CDE">
        <w:rPr>
          <w:sz w:val="22"/>
          <w:szCs w:val="22"/>
        </w:rPr>
        <w:t xml:space="preserve">2. </w:t>
      </w:r>
      <w:r w:rsidRPr="008F6CDE">
        <w:rPr>
          <w:sz w:val="22"/>
          <w:szCs w:val="22"/>
        </w:rPr>
        <w:tab/>
        <w:t>Zamawiający oświadcza, gwarantuje i zapewnia Wykonawcę, że</w:t>
      </w:r>
      <w:bookmarkEnd w:id="3"/>
      <w:r w:rsidR="00DD1D4F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 xml:space="preserve">jest w pełni zdolny i uprawniony do zawarcia niniejszej Umowy oraz jej wykonywania, zaś podpisanie niniejszej Umowy oraz wykonanie wszelkich działań w niej przewidzianych zostało zatwierdzone przez odpowiednie organy Zamawiającego. Zawarcie i wykonywanie przez Zamawiającego niniejszej Umowy nie będzie stanowić naruszenia: (i) statutu ani innych wewnętrznych aktów Zamawiającego; (ii) jakichkolwiek umów, do których przestrzegania zobowiązany jest Zamawiający i podmioty z nim stowarzyszone lub, których przedmiotem są jakiekolwiek </w:t>
      </w:r>
      <w:r w:rsidRPr="008F6CDE">
        <w:rPr>
          <w:sz w:val="22"/>
          <w:szCs w:val="22"/>
        </w:rPr>
        <w:lastRenderedPageBreak/>
        <w:t>aktywa Zamawiającego; (iii) przepisów prawa bądź decyzji jakiegokolwiek sądu lub organu administracji.</w:t>
      </w:r>
    </w:p>
    <w:p w:rsidR="00476573" w:rsidRPr="008F6CDE" w:rsidRDefault="00726D7D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 xml:space="preserve">§ </w:t>
      </w:r>
      <w:r w:rsidR="00CE2E1B" w:rsidRPr="008F6CDE">
        <w:rPr>
          <w:b/>
          <w:bCs/>
          <w:sz w:val="22"/>
          <w:szCs w:val="22"/>
        </w:rPr>
        <w:t>1</w:t>
      </w:r>
      <w:r w:rsidR="006471EB">
        <w:rPr>
          <w:b/>
          <w:bCs/>
          <w:sz w:val="22"/>
          <w:szCs w:val="22"/>
        </w:rPr>
        <w:t>4</w:t>
      </w:r>
    </w:p>
    <w:p w:rsidR="004045E3" w:rsidRPr="008F6CDE" w:rsidRDefault="004045E3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Postanowienia końcowe</w:t>
      </w:r>
    </w:p>
    <w:p w:rsidR="001A4A85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Wszelkie zmiany</w:t>
      </w:r>
      <w:r w:rsidR="004E3AB2" w:rsidRPr="008F6CDE">
        <w:rPr>
          <w:sz w:val="22"/>
          <w:szCs w:val="22"/>
        </w:rPr>
        <w:t xml:space="preserve"> oraz</w:t>
      </w:r>
      <w:r w:rsidRPr="008F6CDE">
        <w:rPr>
          <w:sz w:val="22"/>
          <w:szCs w:val="22"/>
        </w:rPr>
        <w:t xml:space="preserve"> uzupełnienia Umowy wymagają formy pisemnej pod rygorem nieważności.</w:t>
      </w:r>
    </w:p>
    <w:p w:rsidR="008E2CBC" w:rsidRPr="008F6CDE" w:rsidRDefault="008E2CBC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Wykonawca nie może przenieść praw, w tym wierzytelności, lub obowiązków wynikających</w:t>
      </w:r>
      <w:r w:rsidR="0089582A">
        <w:rPr>
          <w:sz w:val="22"/>
          <w:szCs w:val="22"/>
        </w:rPr>
        <w:t xml:space="preserve"> z </w:t>
      </w:r>
      <w:r w:rsidRPr="008F6CDE">
        <w:rPr>
          <w:sz w:val="22"/>
          <w:szCs w:val="22"/>
        </w:rPr>
        <w:t>umowy na osoby trzecie bez pisemnej zgody Zamawiającego.</w:t>
      </w:r>
    </w:p>
    <w:p w:rsidR="001A4A85" w:rsidRPr="008F6CDE" w:rsidRDefault="001A4A85" w:rsidP="00E438AA">
      <w:pPr>
        <w:numPr>
          <w:ilvl w:val="0"/>
          <w:numId w:val="2"/>
        </w:numPr>
        <w:tabs>
          <w:tab w:val="num" w:pos="-709"/>
        </w:tabs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Zmiany umowy mogą nastąpić w następującym zakresie:</w:t>
      </w:r>
    </w:p>
    <w:p w:rsidR="00D56AAB" w:rsidRPr="008F6CDE" w:rsidRDefault="00D56AAB" w:rsidP="0049717A">
      <w:pPr>
        <w:pStyle w:val="Akapitzlist"/>
        <w:numPr>
          <w:ilvl w:val="2"/>
          <w:numId w:val="6"/>
        </w:numPr>
        <w:tabs>
          <w:tab w:val="clear" w:pos="643"/>
          <w:tab w:val="num" w:pos="709"/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Zmiany ustawowej podatku VAT </w:t>
      </w:r>
    </w:p>
    <w:p w:rsidR="00B94093" w:rsidRPr="008F6CDE" w:rsidRDefault="00B94093" w:rsidP="0049717A">
      <w:pPr>
        <w:pStyle w:val="Akapitzlist"/>
        <w:numPr>
          <w:ilvl w:val="2"/>
          <w:numId w:val="6"/>
        </w:numPr>
        <w:tabs>
          <w:tab w:val="clear" w:pos="643"/>
          <w:tab w:val="num" w:pos="709"/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zmiany warunków licencjonowania oprogramowania przez producenta lub dystrybutora;</w:t>
      </w:r>
    </w:p>
    <w:p w:rsidR="00B94093" w:rsidRPr="008F6CDE" w:rsidRDefault="00B94093" w:rsidP="0049717A">
      <w:pPr>
        <w:pStyle w:val="Akapitzlist"/>
        <w:numPr>
          <w:ilvl w:val="2"/>
          <w:numId w:val="6"/>
        </w:numPr>
        <w:tabs>
          <w:tab w:val="clear" w:pos="643"/>
          <w:tab w:val="num" w:pos="426"/>
          <w:tab w:val="num" w:pos="709"/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wynikające ze specyfiki działalności Zamawiającego potrzeby w zakresie zmiany terminów wykonania lub odbioru prac;</w:t>
      </w:r>
    </w:p>
    <w:p w:rsidR="00B94093" w:rsidRPr="008F6CDE" w:rsidRDefault="00B94093" w:rsidP="0049717A">
      <w:pPr>
        <w:pStyle w:val="Akapitzlist"/>
        <w:numPr>
          <w:ilvl w:val="2"/>
          <w:numId w:val="6"/>
        </w:numPr>
        <w:tabs>
          <w:tab w:val="clear" w:pos="643"/>
          <w:tab w:val="num" w:pos="709"/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zmiany w strukturze i organizacji Zamawiającego, które mają wpływ na zakres i termin prac wykonawcy lub termin odbioru prac;</w:t>
      </w:r>
    </w:p>
    <w:p w:rsidR="00B94093" w:rsidRPr="008F6CDE" w:rsidRDefault="00B94093" w:rsidP="0049717A">
      <w:pPr>
        <w:pStyle w:val="Akapitzlist"/>
        <w:numPr>
          <w:ilvl w:val="2"/>
          <w:numId w:val="6"/>
        </w:numPr>
        <w:tabs>
          <w:tab w:val="clear" w:pos="643"/>
          <w:tab w:val="num" w:pos="709"/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zmiany w Przedmiocie Umowy, gdy są korzystne dla Zamawiającego z punktu widzenia utrzymania lub użytkowania Oprogramowania;</w:t>
      </w:r>
    </w:p>
    <w:p w:rsidR="00B94093" w:rsidRPr="008F6CDE" w:rsidRDefault="00B94093" w:rsidP="0049717A">
      <w:pPr>
        <w:pStyle w:val="Akapitzlist"/>
        <w:numPr>
          <w:ilvl w:val="2"/>
          <w:numId w:val="6"/>
        </w:numPr>
        <w:tabs>
          <w:tab w:val="clear" w:pos="643"/>
          <w:tab w:val="num" w:pos="709"/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terminu realizacji Przedmiotu Umowy, jeśli okaże się to konieczne, na skutek okoliczności</w:t>
      </w:r>
      <w:r w:rsidR="00DD1D4F" w:rsidRPr="008F6CDE">
        <w:rPr>
          <w:sz w:val="22"/>
          <w:szCs w:val="22"/>
        </w:rPr>
        <w:t xml:space="preserve"> </w:t>
      </w:r>
      <w:r w:rsidRPr="008F6CDE">
        <w:rPr>
          <w:sz w:val="22"/>
          <w:szCs w:val="22"/>
        </w:rPr>
        <w:t>których Strony nie mogły wcześniej przewidzieć, w tym terminu realizacji Usług Serwisowych</w:t>
      </w:r>
      <w:r w:rsidR="00D846CA" w:rsidRPr="008F6CDE">
        <w:rPr>
          <w:sz w:val="22"/>
          <w:szCs w:val="22"/>
        </w:rPr>
        <w:t>;</w:t>
      </w:r>
    </w:p>
    <w:p w:rsidR="001A4A85" w:rsidRPr="008F6CDE" w:rsidRDefault="00B94093" w:rsidP="0049717A">
      <w:pPr>
        <w:pStyle w:val="Akapitzlist"/>
        <w:numPr>
          <w:ilvl w:val="2"/>
          <w:numId w:val="6"/>
        </w:numPr>
        <w:tabs>
          <w:tab w:val="clear" w:pos="643"/>
          <w:tab w:val="num" w:pos="709"/>
          <w:tab w:val="num" w:pos="851"/>
        </w:tabs>
        <w:ind w:left="709" w:hanging="425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kiedy zmiany są nieistotne.</w:t>
      </w:r>
    </w:p>
    <w:p w:rsidR="00E155A5" w:rsidRPr="008F6CDE" w:rsidRDefault="003E4C92" w:rsidP="0089582A">
      <w:pPr>
        <w:tabs>
          <w:tab w:val="num" w:pos="709"/>
        </w:tabs>
        <w:ind w:left="709"/>
        <w:jc w:val="both"/>
        <w:rPr>
          <w:b/>
        </w:rPr>
      </w:pPr>
      <w:r w:rsidRPr="008F6CDE">
        <w:rPr>
          <w:sz w:val="22"/>
          <w:szCs w:val="22"/>
        </w:rPr>
        <w:t xml:space="preserve">Wszystkie powiadomienia wymagane przez niniejszą Umowę wymagają formy pisemnej i będą przesyłane na adresy, </w:t>
      </w:r>
      <w:r w:rsidR="00E155A5" w:rsidRPr="008F6CDE">
        <w:rPr>
          <w:b/>
        </w:rPr>
        <w:t>Uniwersytet Przyrodniczy w Poznaniu</w:t>
      </w:r>
    </w:p>
    <w:p w:rsidR="00E155A5" w:rsidRPr="008F6CDE" w:rsidRDefault="00E155A5" w:rsidP="0089582A">
      <w:pPr>
        <w:tabs>
          <w:tab w:val="num" w:pos="709"/>
        </w:tabs>
        <w:ind w:left="709"/>
        <w:jc w:val="both"/>
      </w:pPr>
      <w:r w:rsidRPr="008F6CDE">
        <w:rPr>
          <w:b/>
        </w:rPr>
        <w:t>ul. Wojska Polskiego 28, 60-637 Poznań (Dział Gospodarczy i Zaopatrzenia)</w:t>
      </w:r>
    </w:p>
    <w:p w:rsidR="003E4C92" w:rsidRPr="008F6CDE" w:rsidRDefault="003E4C92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Wszystkie powiadomienia są dostarczane do ręki, kurierem lub listem poleconym ze zwrotnym potwierdzeniem odbioru oraz są uznawane za dostarczone:</w:t>
      </w:r>
    </w:p>
    <w:p w:rsidR="003E4C92" w:rsidRPr="008F6CDE" w:rsidRDefault="003E4C92" w:rsidP="0049717A">
      <w:pPr>
        <w:numPr>
          <w:ilvl w:val="0"/>
          <w:numId w:val="4"/>
        </w:numPr>
        <w:tabs>
          <w:tab w:val="clear" w:pos="1068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 przypadku dostarczenia  bezpośrednio drugiej Stronie – w chwili dostarczenia i pisemnego potwierdzenia;</w:t>
      </w:r>
    </w:p>
    <w:p w:rsidR="003E4C92" w:rsidRPr="008F6CDE" w:rsidRDefault="003E4C92" w:rsidP="0049717A">
      <w:pPr>
        <w:numPr>
          <w:ilvl w:val="0"/>
          <w:numId w:val="4"/>
        </w:numPr>
        <w:tabs>
          <w:tab w:val="clear" w:pos="1068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w przypadku dostarczenia za pośrednictwem kuriera – w dacie widniejącej na potwierdzeniu odbioru od kuriera;</w:t>
      </w:r>
    </w:p>
    <w:p w:rsidR="003E4C92" w:rsidRPr="008F6CDE" w:rsidRDefault="003E4C92" w:rsidP="0049717A">
      <w:pPr>
        <w:numPr>
          <w:ilvl w:val="0"/>
          <w:numId w:val="4"/>
        </w:numPr>
        <w:tabs>
          <w:tab w:val="clear" w:pos="1068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listem poleconym – w dacie widniejącej na zwrotnym potwierdzeniem odbioru.</w:t>
      </w:r>
    </w:p>
    <w:p w:rsidR="003E4C92" w:rsidRPr="008F6CDE" w:rsidRDefault="003E4C92" w:rsidP="001B6ECC">
      <w:pPr>
        <w:spacing w:after="120"/>
        <w:ind w:left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Strona otrzymująca powiadomienie jest zobowiązana do zwrotnego potwierdzenia otrzymania powiadomienia. 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Prawem właściwym dla zobowiązań wynikających z niniejszej Umowy jest prawo polskie.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Do spraw nieuregulowanych w umowie mają zastosowanie przepisy ustawy Prawo zamówień publicznych, Kodeksu Cywilnego oraz inne przepisy właściwe ze względu na przedmiot </w:t>
      </w:r>
      <w:r w:rsidR="003249BB" w:rsidRPr="008F6CDE">
        <w:rPr>
          <w:sz w:val="22"/>
          <w:szCs w:val="22"/>
        </w:rPr>
        <w:t>U</w:t>
      </w:r>
      <w:r w:rsidRPr="008F6CDE">
        <w:rPr>
          <w:sz w:val="22"/>
          <w:szCs w:val="22"/>
        </w:rPr>
        <w:t>mowy.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Wszelkie spory wynikające z </w:t>
      </w:r>
      <w:r w:rsidR="003249BB" w:rsidRPr="008F6CDE">
        <w:rPr>
          <w:sz w:val="22"/>
          <w:szCs w:val="22"/>
        </w:rPr>
        <w:t>U</w:t>
      </w:r>
      <w:r w:rsidRPr="008F6CDE">
        <w:rPr>
          <w:sz w:val="22"/>
          <w:szCs w:val="22"/>
        </w:rPr>
        <w:t xml:space="preserve">mowy lub powstające w związku z nią, strony zobowiązują się rozstrzygać na drodze </w:t>
      </w:r>
      <w:r w:rsidR="00CA7DB9" w:rsidRPr="008F6CDE">
        <w:rPr>
          <w:sz w:val="22"/>
          <w:szCs w:val="22"/>
        </w:rPr>
        <w:t>ugodowej</w:t>
      </w:r>
      <w:r w:rsidRPr="008F6CDE">
        <w:rPr>
          <w:sz w:val="22"/>
          <w:szCs w:val="22"/>
        </w:rPr>
        <w:t>, a w przypadku braku porozumienia przekazać sprawę do rozstrzygnięcia przez sąd właściwy miejscowo dla siedziby Zamawiającego.</w:t>
      </w:r>
    </w:p>
    <w:p w:rsidR="005C0354" w:rsidRPr="008F6CDE" w:rsidRDefault="005C0354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OWZ stanowi integralną część umowy.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 xml:space="preserve">W przypadku </w:t>
      </w:r>
      <w:r w:rsidR="0048720C" w:rsidRPr="008F6CDE">
        <w:rPr>
          <w:sz w:val="22"/>
          <w:szCs w:val="22"/>
        </w:rPr>
        <w:t>sprzeczności po</w:t>
      </w:r>
      <w:r w:rsidRPr="008F6CDE">
        <w:rPr>
          <w:sz w:val="22"/>
          <w:szCs w:val="22"/>
        </w:rPr>
        <w:t xml:space="preserve">między postanowieniami niniejszej Umowy </w:t>
      </w:r>
      <w:r w:rsidR="0048720C" w:rsidRPr="008F6CDE">
        <w:rPr>
          <w:sz w:val="22"/>
          <w:szCs w:val="22"/>
        </w:rPr>
        <w:t>a postanowieniami zawartymi w załącznikach do Umowy</w:t>
      </w:r>
      <w:r w:rsidRPr="008F6CDE">
        <w:rPr>
          <w:sz w:val="22"/>
          <w:szCs w:val="22"/>
        </w:rPr>
        <w:t xml:space="preserve">, </w:t>
      </w:r>
      <w:r w:rsidR="0048720C" w:rsidRPr="008F6CDE">
        <w:rPr>
          <w:sz w:val="22"/>
          <w:szCs w:val="22"/>
        </w:rPr>
        <w:t xml:space="preserve">rozstrzygające znaczenie mają </w:t>
      </w:r>
      <w:r w:rsidRPr="008F6CDE">
        <w:rPr>
          <w:sz w:val="22"/>
          <w:szCs w:val="22"/>
        </w:rPr>
        <w:t xml:space="preserve">postanowienia Umowy. </w:t>
      </w:r>
    </w:p>
    <w:p w:rsidR="008135BF" w:rsidRPr="008F6CDE" w:rsidRDefault="008135BF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Umowa wchodzi w życie z dniem podpisania.</w:t>
      </w:r>
    </w:p>
    <w:p w:rsidR="009E3BE9" w:rsidRPr="008F6CDE" w:rsidRDefault="009E3BE9" w:rsidP="00E438AA">
      <w:pPr>
        <w:numPr>
          <w:ilvl w:val="0"/>
          <w:numId w:val="2"/>
        </w:numPr>
        <w:spacing w:after="120"/>
        <w:ind w:left="284" w:hanging="284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Integralną część Umowy stanowią następujące załączniki:</w:t>
      </w:r>
    </w:p>
    <w:p w:rsidR="000F7FA1" w:rsidRPr="003724EC" w:rsidRDefault="00734104" w:rsidP="0049717A">
      <w:pPr>
        <w:numPr>
          <w:ilvl w:val="2"/>
          <w:numId w:val="4"/>
        </w:numPr>
        <w:tabs>
          <w:tab w:val="num" w:pos="840"/>
        </w:tabs>
        <w:spacing w:after="120"/>
        <w:ind w:left="840"/>
        <w:jc w:val="both"/>
        <w:rPr>
          <w:sz w:val="22"/>
          <w:szCs w:val="22"/>
        </w:rPr>
      </w:pPr>
      <w:r w:rsidRPr="003724EC">
        <w:rPr>
          <w:sz w:val="22"/>
          <w:szCs w:val="22"/>
        </w:rPr>
        <w:t xml:space="preserve">Załącznik nr </w:t>
      </w:r>
      <w:r w:rsidR="001C0DA6" w:rsidRPr="003724EC">
        <w:rPr>
          <w:sz w:val="22"/>
          <w:szCs w:val="22"/>
        </w:rPr>
        <w:t>1</w:t>
      </w:r>
      <w:r w:rsidR="000F7FA1" w:rsidRPr="003724EC">
        <w:rPr>
          <w:sz w:val="22"/>
          <w:szCs w:val="22"/>
        </w:rPr>
        <w:t xml:space="preserve"> – </w:t>
      </w:r>
      <w:r w:rsidR="00D64FDA" w:rsidRPr="003724EC">
        <w:rPr>
          <w:sz w:val="22"/>
          <w:szCs w:val="22"/>
        </w:rPr>
        <w:t>opis przedmiotu zamówienia</w:t>
      </w:r>
      <w:r w:rsidR="008E5BA7" w:rsidRPr="003724EC">
        <w:rPr>
          <w:sz w:val="22"/>
          <w:szCs w:val="22"/>
        </w:rPr>
        <w:t>;</w:t>
      </w:r>
    </w:p>
    <w:p w:rsidR="0089582A" w:rsidRDefault="00734104" w:rsidP="0049717A">
      <w:pPr>
        <w:numPr>
          <w:ilvl w:val="2"/>
          <w:numId w:val="4"/>
        </w:numPr>
        <w:tabs>
          <w:tab w:val="num" w:pos="840"/>
        </w:tabs>
        <w:spacing w:after="120"/>
        <w:ind w:left="840"/>
        <w:jc w:val="both"/>
        <w:rPr>
          <w:sz w:val="22"/>
          <w:szCs w:val="22"/>
        </w:rPr>
      </w:pPr>
      <w:r w:rsidRPr="003724EC">
        <w:rPr>
          <w:sz w:val="22"/>
          <w:szCs w:val="22"/>
        </w:rPr>
        <w:lastRenderedPageBreak/>
        <w:t>Załącznik nr 2</w:t>
      </w:r>
      <w:r w:rsidR="00A451BE">
        <w:rPr>
          <w:sz w:val="22"/>
          <w:szCs w:val="22"/>
        </w:rPr>
        <w:t xml:space="preserve"> </w:t>
      </w:r>
      <w:r w:rsidR="000F7FA1" w:rsidRPr="003724EC">
        <w:rPr>
          <w:sz w:val="22"/>
          <w:szCs w:val="22"/>
        </w:rPr>
        <w:t xml:space="preserve">– </w:t>
      </w:r>
      <w:r w:rsidR="00D64FDA" w:rsidRPr="003724EC">
        <w:rPr>
          <w:sz w:val="22"/>
          <w:szCs w:val="22"/>
        </w:rPr>
        <w:t>formularz cenowy</w:t>
      </w:r>
    </w:p>
    <w:p w:rsidR="0089582A" w:rsidRDefault="0089582A" w:rsidP="0049717A">
      <w:pPr>
        <w:numPr>
          <w:ilvl w:val="2"/>
          <w:numId w:val="4"/>
        </w:numPr>
        <w:tabs>
          <w:tab w:val="num" w:pos="840"/>
        </w:tabs>
        <w:spacing w:after="120"/>
        <w:ind w:left="840"/>
        <w:jc w:val="both"/>
        <w:rPr>
          <w:sz w:val="22"/>
          <w:szCs w:val="22"/>
        </w:rPr>
      </w:pPr>
      <w:r w:rsidRPr="003724EC">
        <w:rPr>
          <w:sz w:val="22"/>
          <w:szCs w:val="22"/>
        </w:rPr>
        <w:t>Załącznik nr 3</w:t>
      </w:r>
      <w:r w:rsidR="00A451BE">
        <w:rPr>
          <w:sz w:val="22"/>
          <w:szCs w:val="22"/>
        </w:rPr>
        <w:t xml:space="preserve"> </w:t>
      </w:r>
      <w:r w:rsidR="00A451BE" w:rsidRPr="003724EC">
        <w:rPr>
          <w:sz w:val="22"/>
          <w:szCs w:val="22"/>
        </w:rPr>
        <w:t>–</w:t>
      </w:r>
      <w:r w:rsidR="00A451BE">
        <w:t xml:space="preserve"> </w:t>
      </w:r>
      <w:r w:rsidR="00A451BE">
        <w:rPr>
          <w:sz w:val="22"/>
        </w:rPr>
        <w:t>w</w:t>
      </w:r>
      <w:r w:rsidRPr="00A451BE">
        <w:rPr>
          <w:sz w:val="22"/>
        </w:rPr>
        <w:t>ykaz urządzeń drukujących</w:t>
      </w:r>
    </w:p>
    <w:p w:rsidR="0089582A" w:rsidRDefault="009F10FA" w:rsidP="0049717A">
      <w:pPr>
        <w:numPr>
          <w:ilvl w:val="2"/>
          <w:numId w:val="4"/>
        </w:numPr>
        <w:tabs>
          <w:tab w:val="num" w:pos="840"/>
        </w:tabs>
        <w:spacing w:after="120"/>
        <w:ind w:left="840"/>
        <w:jc w:val="both"/>
        <w:rPr>
          <w:sz w:val="22"/>
          <w:szCs w:val="22"/>
        </w:rPr>
      </w:pPr>
      <w:r>
        <w:rPr>
          <w:sz w:val="22"/>
          <w:szCs w:val="22"/>
        </w:rPr>
        <w:t>Załącznik nr 4 – zgłoszenie usterek</w:t>
      </w:r>
    </w:p>
    <w:p w:rsidR="009F10FA" w:rsidRDefault="009F10FA" w:rsidP="0049717A">
      <w:pPr>
        <w:numPr>
          <w:ilvl w:val="2"/>
          <w:numId w:val="4"/>
        </w:numPr>
        <w:tabs>
          <w:tab w:val="num" w:pos="840"/>
        </w:tabs>
        <w:spacing w:after="120"/>
        <w:ind w:left="840"/>
        <w:jc w:val="both"/>
        <w:rPr>
          <w:sz w:val="22"/>
          <w:szCs w:val="22"/>
        </w:rPr>
      </w:pPr>
      <w:r>
        <w:rPr>
          <w:sz w:val="22"/>
          <w:szCs w:val="22"/>
        </w:rPr>
        <w:t>Załącznik nr 5 – protokół odbioru usług</w:t>
      </w:r>
    </w:p>
    <w:p w:rsidR="0089582A" w:rsidRPr="009F10FA" w:rsidRDefault="009F10FA" w:rsidP="0049717A">
      <w:pPr>
        <w:numPr>
          <w:ilvl w:val="2"/>
          <w:numId w:val="4"/>
        </w:numPr>
        <w:tabs>
          <w:tab w:val="num" w:pos="840"/>
        </w:tabs>
        <w:spacing w:after="120"/>
        <w:ind w:left="840"/>
        <w:jc w:val="both"/>
        <w:rPr>
          <w:sz w:val="22"/>
          <w:szCs w:val="22"/>
        </w:rPr>
      </w:pPr>
      <w:r>
        <w:rPr>
          <w:sz w:val="22"/>
          <w:szCs w:val="22"/>
        </w:rPr>
        <w:t>Załącznik nr 6 – p</w:t>
      </w:r>
      <w:r w:rsidR="0089582A" w:rsidRPr="009F10FA">
        <w:rPr>
          <w:sz w:val="22"/>
          <w:szCs w:val="22"/>
        </w:rPr>
        <w:t>rotok</w:t>
      </w:r>
      <w:r>
        <w:rPr>
          <w:sz w:val="22"/>
          <w:szCs w:val="22"/>
        </w:rPr>
        <w:t>ó</w:t>
      </w:r>
      <w:r w:rsidR="0089582A" w:rsidRPr="009F10FA">
        <w:rPr>
          <w:sz w:val="22"/>
          <w:szCs w:val="22"/>
        </w:rPr>
        <w:t xml:space="preserve">ł </w:t>
      </w:r>
      <w:r w:rsidRPr="009F10FA">
        <w:rPr>
          <w:sz w:val="22"/>
          <w:szCs w:val="22"/>
        </w:rPr>
        <w:t xml:space="preserve">instalacji </w:t>
      </w:r>
      <w:r w:rsidR="0089582A" w:rsidRPr="009F10FA">
        <w:rPr>
          <w:sz w:val="22"/>
          <w:szCs w:val="22"/>
        </w:rPr>
        <w:t xml:space="preserve">urządzenia </w:t>
      </w:r>
      <w:r w:rsidRPr="009F10FA">
        <w:rPr>
          <w:sz w:val="22"/>
          <w:szCs w:val="22"/>
        </w:rPr>
        <w:t xml:space="preserve">kopiująco - </w:t>
      </w:r>
      <w:r>
        <w:rPr>
          <w:sz w:val="22"/>
          <w:szCs w:val="22"/>
        </w:rPr>
        <w:t>drukującego</w:t>
      </w:r>
      <w:r w:rsidRPr="009F10FA">
        <w:rPr>
          <w:b/>
          <w:bCs/>
          <w:spacing w:val="20"/>
          <w:sz w:val="22"/>
          <w:szCs w:val="22"/>
          <w:u w:val="single"/>
        </w:rPr>
        <w:t xml:space="preserve"> </w:t>
      </w:r>
    </w:p>
    <w:p w:rsidR="000A639F" w:rsidRPr="0089582A" w:rsidRDefault="0089582A" w:rsidP="0049717A">
      <w:pPr>
        <w:numPr>
          <w:ilvl w:val="2"/>
          <w:numId w:val="4"/>
        </w:numPr>
        <w:tabs>
          <w:tab w:val="num" w:pos="840"/>
        </w:tabs>
        <w:spacing w:after="120"/>
        <w:ind w:left="8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724EC">
        <w:rPr>
          <w:sz w:val="22"/>
          <w:szCs w:val="22"/>
        </w:rPr>
        <w:t xml:space="preserve">ałącznik nr 7 – </w:t>
      </w:r>
      <w:r w:rsidR="009F10FA">
        <w:rPr>
          <w:sz w:val="22"/>
          <w:szCs w:val="22"/>
        </w:rPr>
        <w:t xml:space="preserve">potwierdzenie serwisu drukarki </w:t>
      </w:r>
    </w:p>
    <w:p w:rsidR="006E7705" w:rsidRDefault="006E7705" w:rsidP="006E7705">
      <w:pPr>
        <w:pStyle w:val="Akapitzlist"/>
        <w:spacing w:after="120"/>
        <w:ind w:left="284"/>
        <w:jc w:val="both"/>
        <w:rPr>
          <w:sz w:val="22"/>
          <w:szCs w:val="22"/>
        </w:rPr>
      </w:pPr>
    </w:p>
    <w:p w:rsidR="00374298" w:rsidRPr="006E7705" w:rsidRDefault="0029021D" w:rsidP="006E7705">
      <w:pPr>
        <w:pStyle w:val="Akapitzlist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E7705">
        <w:rPr>
          <w:sz w:val="22"/>
          <w:szCs w:val="22"/>
        </w:rPr>
        <w:t xml:space="preserve">Umowę sporządzono w </w:t>
      </w:r>
      <w:r w:rsidR="00734104" w:rsidRPr="006E7705">
        <w:rPr>
          <w:sz w:val="22"/>
          <w:szCs w:val="22"/>
        </w:rPr>
        <w:t>trzech</w:t>
      </w:r>
      <w:r w:rsidRPr="006E7705">
        <w:rPr>
          <w:sz w:val="22"/>
          <w:szCs w:val="22"/>
        </w:rPr>
        <w:t xml:space="preserve"> jednobrzmiących egzemplarzach, jednym – dla Wykonawcy i </w:t>
      </w:r>
      <w:r w:rsidR="00734104" w:rsidRPr="006E7705">
        <w:rPr>
          <w:sz w:val="22"/>
          <w:szCs w:val="22"/>
        </w:rPr>
        <w:t>dwóch</w:t>
      </w:r>
      <w:r w:rsidRPr="006E7705">
        <w:rPr>
          <w:sz w:val="22"/>
          <w:szCs w:val="22"/>
        </w:rPr>
        <w:t xml:space="preserve"> – dla Zamawiającego</w:t>
      </w:r>
      <w:r w:rsidRPr="006E7705">
        <w:rPr>
          <w:b/>
          <w:bCs/>
          <w:sz w:val="22"/>
          <w:szCs w:val="22"/>
        </w:rPr>
        <w:t>.</w:t>
      </w:r>
    </w:p>
    <w:p w:rsidR="005570CE" w:rsidRPr="008F6CDE" w:rsidRDefault="005570CE" w:rsidP="005570CE">
      <w:pPr>
        <w:pStyle w:val="Akapitzlist"/>
        <w:spacing w:after="120"/>
        <w:ind w:left="284"/>
        <w:jc w:val="both"/>
        <w:rPr>
          <w:sz w:val="22"/>
          <w:szCs w:val="22"/>
        </w:rPr>
      </w:pPr>
    </w:p>
    <w:p w:rsidR="006E7705" w:rsidRDefault="006E7705" w:rsidP="00FC7946">
      <w:pPr>
        <w:spacing w:after="120"/>
        <w:rPr>
          <w:b/>
          <w:bCs/>
          <w:sz w:val="22"/>
          <w:szCs w:val="22"/>
        </w:rPr>
      </w:pPr>
    </w:p>
    <w:p w:rsidR="006E7705" w:rsidRDefault="006E7705" w:rsidP="00FC7946">
      <w:pPr>
        <w:spacing w:after="120"/>
        <w:rPr>
          <w:b/>
          <w:bCs/>
          <w:sz w:val="22"/>
          <w:szCs w:val="22"/>
        </w:rPr>
      </w:pPr>
    </w:p>
    <w:p w:rsidR="006E7705" w:rsidRDefault="006E7705" w:rsidP="00FC7946">
      <w:pPr>
        <w:spacing w:after="120"/>
        <w:rPr>
          <w:b/>
          <w:bCs/>
          <w:sz w:val="22"/>
          <w:szCs w:val="22"/>
        </w:rPr>
      </w:pPr>
    </w:p>
    <w:p w:rsidR="00986B9A" w:rsidRPr="008F6CDE" w:rsidRDefault="008135BF" w:rsidP="00FC7946">
      <w:pPr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WYKONAWCA:</w:t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  <w:t>ZAMAWIAJĄCY:</w:t>
      </w:r>
    </w:p>
    <w:p w:rsidR="00986B9A" w:rsidRPr="008F6CDE" w:rsidRDefault="00986B9A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986B9A" w:rsidRPr="008F6CDE" w:rsidRDefault="00986B9A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115F23" w:rsidRPr="008F6CDE" w:rsidRDefault="00115F23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5570CE" w:rsidRPr="008F6CDE" w:rsidRDefault="005570CE" w:rsidP="00986B9A">
      <w:pPr>
        <w:pStyle w:val="Tekstpodstawowy"/>
        <w:spacing w:after="120"/>
        <w:rPr>
          <w:b/>
          <w:bCs/>
          <w:sz w:val="22"/>
          <w:szCs w:val="22"/>
        </w:rPr>
      </w:pPr>
    </w:p>
    <w:p w:rsidR="002832F4" w:rsidRPr="008F6CDE" w:rsidRDefault="002832F4" w:rsidP="002832F4">
      <w:pPr>
        <w:rPr>
          <w:rFonts w:asciiTheme="majorHAnsi" w:hAnsiTheme="majorHAnsi" w:cstheme="majorHAnsi"/>
          <w:b/>
        </w:rPr>
      </w:pPr>
    </w:p>
    <w:p w:rsidR="00073FF5" w:rsidRPr="008F6CDE" w:rsidRDefault="00073FF5" w:rsidP="002832F4">
      <w:pPr>
        <w:jc w:val="right"/>
        <w:rPr>
          <w:rFonts w:asciiTheme="majorHAnsi" w:hAnsiTheme="majorHAnsi" w:cstheme="majorHAnsi"/>
          <w:b/>
        </w:rPr>
      </w:pPr>
    </w:p>
    <w:p w:rsidR="00F84410" w:rsidRDefault="00AF1601" w:rsidP="0026476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</w:t>
      </w:r>
      <w:r w:rsidR="00264769">
        <w:rPr>
          <w:rFonts w:asciiTheme="majorHAnsi" w:hAnsiTheme="majorHAnsi" w:cstheme="majorHAnsi"/>
          <w:b/>
        </w:rPr>
        <w:t xml:space="preserve">                           </w:t>
      </w:r>
    </w:p>
    <w:p w:rsidR="00F84410" w:rsidRDefault="00F84410" w:rsidP="00264769">
      <w:pPr>
        <w:rPr>
          <w:rFonts w:asciiTheme="majorHAnsi" w:hAnsiTheme="majorHAnsi" w:cstheme="majorHAnsi"/>
          <w:b/>
        </w:rPr>
      </w:pPr>
    </w:p>
    <w:p w:rsidR="00F84410" w:rsidRDefault="00F84410" w:rsidP="00264769">
      <w:pPr>
        <w:rPr>
          <w:rFonts w:asciiTheme="majorHAnsi" w:hAnsiTheme="majorHAnsi" w:cstheme="majorHAnsi"/>
          <w:b/>
        </w:rPr>
      </w:pPr>
    </w:p>
    <w:p w:rsidR="00F84410" w:rsidRDefault="00F84410" w:rsidP="00264769">
      <w:pPr>
        <w:rPr>
          <w:rFonts w:asciiTheme="majorHAnsi" w:hAnsiTheme="majorHAnsi" w:cstheme="majorHAnsi"/>
          <w:b/>
        </w:rPr>
      </w:pPr>
    </w:p>
    <w:p w:rsidR="00F84410" w:rsidRDefault="00F84410" w:rsidP="00264769">
      <w:pPr>
        <w:rPr>
          <w:rFonts w:asciiTheme="majorHAnsi" w:hAnsiTheme="majorHAnsi" w:cstheme="majorHAnsi"/>
          <w:b/>
        </w:rPr>
      </w:pPr>
    </w:p>
    <w:p w:rsidR="00F84410" w:rsidRDefault="00F84410" w:rsidP="00264769">
      <w:pPr>
        <w:rPr>
          <w:rFonts w:asciiTheme="majorHAnsi" w:hAnsiTheme="majorHAnsi" w:cstheme="majorHAnsi"/>
          <w:b/>
        </w:rPr>
      </w:pPr>
    </w:p>
    <w:p w:rsidR="00264769" w:rsidRDefault="00264769" w:rsidP="0026476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</w:t>
      </w:r>
    </w:p>
    <w:p w:rsidR="00264769" w:rsidRDefault="00264769" w:rsidP="00264769">
      <w:pPr>
        <w:rPr>
          <w:rFonts w:asciiTheme="majorHAnsi" w:hAnsiTheme="majorHAnsi" w:cstheme="majorHAnsi"/>
          <w:b/>
        </w:rPr>
      </w:pPr>
    </w:p>
    <w:p w:rsidR="00264769" w:rsidRDefault="00264769" w:rsidP="00264769">
      <w:pPr>
        <w:rPr>
          <w:rFonts w:asciiTheme="majorHAnsi" w:hAnsiTheme="majorHAnsi" w:cstheme="majorHAnsi"/>
          <w:b/>
        </w:rPr>
      </w:pPr>
    </w:p>
    <w:p w:rsidR="00264769" w:rsidRDefault="00264769" w:rsidP="00264769">
      <w:pPr>
        <w:rPr>
          <w:rFonts w:asciiTheme="majorHAnsi" w:hAnsiTheme="majorHAnsi" w:cstheme="majorHAnsi"/>
          <w:b/>
        </w:rPr>
      </w:pPr>
    </w:p>
    <w:p w:rsidR="008F6CDE" w:rsidRPr="00C372E6" w:rsidRDefault="00A451BE" w:rsidP="00264769">
      <w:pPr>
        <w:ind w:left="4956"/>
        <w:rPr>
          <w:color w:val="000000"/>
        </w:rPr>
      </w:pPr>
      <w:r w:rsidRPr="00A451BE">
        <w:rPr>
          <w:b/>
        </w:rPr>
        <w:lastRenderedPageBreak/>
        <w:t>ZAŁĄCZNIK</w:t>
      </w:r>
      <w:r w:rsidR="00D64FDA" w:rsidRPr="00A451BE">
        <w:rPr>
          <w:b/>
        </w:rPr>
        <w:t xml:space="preserve"> nr 1</w:t>
      </w:r>
      <w:r w:rsidR="00264769">
        <w:rPr>
          <w:b/>
        </w:rPr>
        <w:t xml:space="preserve"> do umowy </w:t>
      </w:r>
    </w:p>
    <w:p w:rsidR="008F6CDE" w:rsidRPr="00C372E6" w:rsidRDefault="008F6CDE" w:rsidP="008F6CDE">
      <w:pPr>
        <w:pStyle w:val="Akapitzlist"/>
        <w:jc w:val="both"/>
      </w:pPr>
    </w:p>
    <w:p w:rsidR="008F6CDE" w:rsidRPr="00C372E6" w:rsidRDefault="008F6CDE" w:rsidP="008F6CDE">
      <w:pPr>
        <w:jc w:val="both"/>
        <w:rPr>
          <w:b/>
        </w:rPr>
      </w:pPr>
    </w:p>
    <w:p w:rsidR="00654B32" w:rsidRPr="008F6CDE" w:rsidRDefault="00654B32" w:rsidP="00B36725">
      <w:pPr>
        <w:pStyle w:val="Tekstpodstawowy"/>
        <w:spacing w:after="120"/>
        <w:jc w:val="right"/>
        <w:rPr>
          <w:b/>
          <w:bCs/>
          <w:sz w:val="22"/>
          <w:szCs w:val="22"/>
        </w:rPr>
      </w:pPr>
    </w:p>
    <w:p w:rsidR="00264769" w:rsidRDefault="00264769" w:rsidP="00264769">
      <w:pPr>
        <w:tabs>
          <w:tab w:val="left" w:pos="1275"/>
        </w:tabs>
        <w:jc w:val="both"/>
        <w:rPr>
          <w:b/>
        </w:rPr>
      </w:pPr>
      <w:r>
        <w:rPr>
          <w:b/>
        </w:rPr>
        <w:t>Opis przedmiotu zamówienia</w:t>
      </w:r>
    </w:p>
    <w:p w:rsidR="00264769" w:rsidRDefault="00264769" w:rsidP="00264769">
      <w:pPr>
        <w:jc w:val="both"/>
        <w:rPr>
          <w:b/>
        </w:rPr>
      </w:pPr>
    </w:p>
    <w:p w:rsidR="00264769" w:rsidRDefault="00264769" w:rsidP="00264769">
      <w:pPr>
        <w:jc w:val="both"/>
      </w:pPr>
      <w:r>
        <w:rPr>
          <w:b/>
        </w:rPr>
        <w:t>Przedmiotem zamówienia</w:t>
      </w:r>
      <w:r>
        <w:t xml:space="preserve"> jest uruchomienie i utrzymanie przez okres 12 m-cy systemu kompleksowej obsługi urządzeń drukujących użytkowanych przez Zamawiającego obejmującego:</w:t>
      </w:r>
    </w:p>
    <w:p w:rsidR="00264769" w:rsidRDefault="00264769" w:rsidP="00264769">
      <w:pPr>
        <w:jc w:val="both"/>
      </w:pPr>
      <w:r>
        <w:t>- kompleksową obsługę serwisową urządzeń drukujących: firma serwisująca musi posiadać autoryzację na serwis zaoferowanych do dzierżawy urządzeń- autoryzacja musi być potwierdzona aktualnym Oświadczeniem wystawionym przez producenta zaoferowanego sprzętu</w:t>
      </w:r>
    </w:p>
    <w:p w:rsidR="00264769" w:rsidRDefault="00264769" w:rsidP="00264769">
      <w:pPr>
        <w:jc w:val="both"/>
      </w:pPr>
      <w:r>
        <w:t>- udostępnienie  Zamawiającemu przez przeglądarkę www Oprogramowania umożliwiającego monitorowanie sieciowych  i lokalnych urządzeń drukujących użytkowanych przez Zamawiającego w zakresie opisanym w pkt. III opisu przedmiotu zamówienia, na które Wykonawca udziela Zamawiającemu prawa użytkowania w okresie trwania umowy.</w:t>
      </w:r>
    </w:p>
    <w:p w:rsidR="00264769" w:rsidRDefault="00264769" w:rsidP="00264769">
      <w:pPr>
        <w:jc w:val="both"/>
      </w:pPr>
      <w:r>
        <w:t>-</w:t>
      </w:r>
      <w:r w:rsidRPr="006162CD">
        <w:t xml:space="preserve"> </w:t>
      </w:r>
      <w:r>
        <w:t>dzierżawione urządzenia (używane)  muszą być jednego producenta</w:t>
      </w:r>
    </w:p>
    <w:p w:rsidR="00264769" w:rsidRDefault="00264769" w:rsidP="00264769">
      <w:pPr>
        <w:jc w:val="both"/>
      </w:pPr>
    </w:p>
    <w:p w:rsidR="00264769" w:rsidRDefault="00264769" w:rsidP="00264769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hanging="340"/>
        <w:rPr>
          <w:sz w:val="24"/>
          <w:szCs w:val="24"/>
        </w:rPr>
      </w:pPr>
      <w:r>
        <w:rPr>
          <w:b/>
          <w:sz w:val="24"/>
          <w:szCs w:val="24"/>
        </w:rPr>
        <w:t>Kompleksowa obsługa serwisowa urządzeń obejmuje w szczególności</w:t>
      </w:r>
      <w:r>
        <w:rPr>
          <w:sz w:val="24"/>
          <w:szCs w:val="24"/>
        </w:rPr>
        <w:t>:</w:t>
      </w:r>
    </w:p>
    <w:p w:rsidR="00264769" w:rsidRDefault="00264769" w:rsidP="00264769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hanging="340"/>
        <w:rPr>
          <w:sz w:val="24"/>
          <w:szCs w:val="24"/>
        </w:rPr>
      </w:pPr>
    </w:p>
    <w:p w:rsidR="00264769" w:rsidRDefault="00264769" w:rsidP="00264769">
      <w:pPr>
        <w:pStyle w:val="Teksttreci0"/>
        <w:shd w:val="clear" w:color="auto" w:fill="auto"/>
        <w:tabs>
          <w:tab w:val="left" w:pos="993"/>
        </w:tabs>
        <w:spacing w:before="0" w:after="0" w:line="240" w:lineRule="auto"/>
        <w:ind w:left="360" w:right="38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  <w:u w:val="single"/>
        </w:rPr>
        <w:t>Wykonywanie okresowych konserwacji i przeglądów technicznych – w tym</w:t>
      </w:r>
      <w:r>
        <w:rPr>
          <w:sz w:val="24"/>
          <w:szCs w:val="24"/>
        </w:rPr>
        <w:t>:</w:t>
      </w:r>
    </w:p>
    <w:p w:rsidR="00264769" w:rsidRDefault="00264769" w:rsidP="00264769">
      <w:pPr>
        <w:pStyle w:val="Teksttreci0"/>
        <w:shd w:val="clear" w:color="auto" w:fill="auto"/>
        <w:tabs>
          <w:tab w:val="left" w:pos="993"/>
        </w:tabs>
        <w:spacing w:before="0" w:after="0" w:line="240" w:lineRule="auto"/>
        <w:ind w:left="720" w:right="380" w:firstLine="0"/>
        <w:rPr>
          <w:sz w:val="24"/>
          <w:szCs w:val="24"/>
        </w:rPr>
      </w:pP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dokonywanie sprawdzenia urządzenia pod względem uszkodzeń mechanicznych,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98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ocenę (ekspertyzę) stanu technicznego urządzenia,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983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odkurzanie urządzenia z wszelkich zanieczyszczeń (pył z papieru, kurz, rozsypany toner, inne),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93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wymianę  uszkodzonych części,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938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sprawdzenie prawidłowości poboru papieru oraz wszystkich podzespołów urządzenia,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93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wydruków próbnych w celu sprawdzenia jakości wykonanej usługi bez ponoszenia ich kosztów przez Zamawiającego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996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przeprowadzanie bieżących konserwacji i przeglądów, wymaganych przez producenta urządzeń lub zasygnalizowanych przez urządzenie, w ciągu 3 dni roboczych Zamawiającego, od zgłoszenia Zamawiającego.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996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zapewnienie ciągłości pracy urządzeń poprzez podjęcie czynności w celu usunięcia awarii, dokonania naprawy w terminie 3 dni roboczych, licząc od dnia, w którym Zamawiający dokonał zgłoszenia awarii.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1006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dojazd i transport części, materiałów, urządzeń zastępczych do wymienionych lokalizacji 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1006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dostarczenie urządzenia zastępczego minimum tej samej klasy co urządzenie naprawiane w przypadku usterki niemożliwej do usunięcia w siedzibie Zamawiającego, bez naliczania dodatkowych opłat,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761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bieżący odbiór (po naprawie, wymianie) zużytych części i materiałów eksploatacyjnych oraz ich utylizację </w:t>
      </w:r>
    </w:p>
    <w:p w:rsidR="00264769" w:rsidRDefault="00264769" w:rsidP="0049717A">
      <w:pPr>
        <w:pStyle w:val="Teksttreci0"/>
        <w:numPr>
          <w:ilvl w:val="0"/>
          <w:numId w:val="20"/>
        </w:numPr>
        <w:shd w:val="clear" w:color="auto" w:fill="auto"/>
        <w:tabs>
          <w:tab w:val="left" w:pos="761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wykonywanie konserwacji i przeglądów  technicznych dwa razy w ciągu trwania umowy. Pierwszy w ciągu 30 dni od dnia podpisania umowy, drugi 30 dni przed wygaśnięciem umowy.</w:t>
      </w:r>
    </w:p>
    <w:p w:rsidR="00264769" w:rsidRDefault="00264769" w:rsidP="0049717A">
      <w:pPr>
        <w:pStyle w:val="Akapitzlist"/>
        <w:numPr>
          <w:ilvl w:val="0"/>
          <w:numId w:val="20"/>
        </w:numPr>
        <w:contextualSpacing/>
        <w:jc w:val="both"/>
      </w:pPr>
      <w:r>
        <w:lastRenderedPageBreak/>
        <w:t>Wykonawca zobowiązany jest w trakcie pierwszego przeglądu do oznakowania urządzeń objętych umową nalepkami zawierającymi: nazwa firmy Wykonawcy, telefoniczne numery kontaktowe do serwisu, adres mailowy do serwisu. Urządzenia połączone przez port USB wymagające zamówienia indywidualnego materiałów eksploatacyjnych muszą być właściwie oznakowane z podaniem adresu i nr telefonu do przesyłania zamówień.</w:t>
      </w:r>
    </w:p>
    <w:p w:rsidR="00264769" w:rsidRDefault="00264769" w:rsidP="00264769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</w:p>
    <w:p w:rsidR="00264769" w:rsidRDefault="00264769" w:rsidP="00264769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</w:p>
    <w:p w:rsidR="00264769" w:rsidRDefault="00264769" w:rsidP="00264769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  <w:r>
        <w:rPr>
          <w:sz w:val="24"/>
          <w:szCs w:val="24"/>
        </w:rPr>
        <w:t>n)       Obsługa serwisowa w szczególności obejmuje:</w:t>
      </w:r>
    </w:p>
    <w:p w:rsidR="00264769" w:rsidRDefault="00264769" w:rsidP="0049717A">
      <w:pPr>
        <w:numPr>
          <w:ilvl w:val="0"/>
          <w:numId w:val="18"/>
        </w:numPr>
        <w:ind w:hanging="153"/>
        <w:jc w:val="both"/>
      </w:pPr>
      <w:r>
        <w:t xml:space="preserve"> ocenę (ekspertyzę) stanu technicznego urządzeń,</w:t>
      </w:r>
    </w:p>
    <w:p w:rsidR="00264769" w:rsidRDefault="00264769" w:rsidP="0049717A">
      <w:pPr>
        <w:numPr>
          <w:ilvl w:val="0"/>
          <w:numId w:val="18"/>
        </w:numPr>
        <w:ind w:hanging="153"/>
        <w:jc w:val="both"/>
      </w:pPr>
      <w:r>
        <w:t xml:space="preserve"> odkurzanie drukarki z wszelkich nieczystości (toner, pył z papieru i kurz),</w:t>
      </w:r>
    </w:p>
    <w:p w:rsidR="00264769" w:rsidRDefault="00264769" w:rsidP="0049717A">
      <w:pPr>
        <w:numPr>
          <w:ilvl w:val="0"/>
          <w:numId w:val="18"/>
        </w:numPr>
        <w:ind w:hanging="153"/>
        <w:jc w:val="both"/>
      </w:pPr>
      <w:r>
        <w:t xml:space="preserve"> oczyszczenie układu skanowania drukarki mającego bezpośredni wpływ na jakość wydruku,</w:t>
      </w:r>
    </w:p>
    <w:p w:rsidR="00264769" w:rsidRDefault="00264769" w:rsidP="0049717A">
      <w:pPr>
        <w:numPr>
          <w:ilvl w:val="0"/>
          <w:numId w:val="18"/>
        </w:numPr>
        <w:ind w:hanging="153"/>
        <w:jc w:val="both"/>
      </w:pPr>
      <w:r>
        <w:t xml:space="preserve"> oczyszczenie układu napędowego drukarki,</w:t>
      </w:r>
    </w:p>
    <w:p w:rsidR="00264769" w:rsidRDefault="00264769" w:rsidP="0049717A">
      <w:pPr>
        <w:numPr>
          <w:ilvl w:val="0"/>
          <w:numId w:val="18"/>
        </w:numPr>
        <w:ind w:hanging="153"/>
        <w:jc w:val="both"/>
      </w:pPr>
      <w:r>
        <w:t xml:space="preserve"> oczyszczenie układu zagrzewania druku (wałek dociskowy oraz grzewczy),</w:t>
      </w:r>
    </w:p>
    <w:p w:rsidR="00264769" w:rsidRDefault="00264769" w:rsidP="0049717A">
      <w:pPr>
        <w:numPr>
          <w:ilvl w:val="0"/>
          <w:numId w:val="18"/>
        </w:numPr>
        <w:ind w:hanging="153"/>
        <w:jc w:val="both"/>
      </w:pPr>
      <w:r>
        <w:t xml:space="preserve"> oczyszczenie toru prowadzenia papieru (rolki poboru papieru, rolki wyjścia),</w:t>
      </w:r>
    </w:p>
    <w:p w:rsidR="00264769" w:rsidRDefault="00264769" w:rsidP="0049717A">
      <w:pPr>
        <w:numPr>
          <w:ilvl w:val="0"/>
          <w:numId w:val="18"/>
        </w:numPr>
        <w:ind w:hanging="153"/>
        <w:jc w:val="both"/>
      </w:pPr>
      <w:r>
        <w:t xml:space="preserve"> smarowanie elementów układu napędowego oraz innych elementów ruchomych,</w:t>
      </w:r>
    </w:p>
    <w:p w:rsidR="00264769" w:rsidRDefault="00264769" w:rsidP="0049717A">
      <w:pPr>
        <w:numPr>
          <w:ilvl w:val="0"/>
          <w:numId w:val="18"/>
        </w:numPr>
        <w:ind w:hanging="153"/>
        <w:jc w:val="both"/>
      </w:pPr>
      <w:r>
        <w:t xml:space="preserve"> wymianę uszkodzonych części,</w:t>
      </w:r>
    </w:p>
    <w:p w:rsidR="00264769" w:rsidRDefault="00264769" w:rsidP="0049717A">
      <w:pPr>
        <w:numPr>
          <w:ilvl w:val="0"/>
          <w:numId w:val="18"/>
        </w:numPr>
        <w:ind w:hanging="153"/>
        <w:jc w:val="both"/>
      </w:pPr>
      <w:r>
        <w:t xml:space="preserve"> montaż oczyszczonych elementów,</w:t>
      </w:r>
    </w:p>
    <w:p w:rsidR="00264769" w:rsidRDefault="00264769" w:rsidP="0049717A">
      <w:pPr>
        <w:numPr>
          <w:ilvl w:val="0"/>
          <w:numId w:val="18"/>
        </w:numPr>
        <w:ind w:hanging="294"/>
        <w:jc w:val="both"/>
      </w:pPr>
      <w:r>
        <w:t>sprawdzenie prawidłowości poboru papieru oraz wszystkich podzespołów drukarki,</w:t>
      </w:r>
    </w:p>
    <w:p w:rsidR="00264769" w:rsidRDefault="00264769" w:rsidP="0049717A">
      <w:pPr>
        <w:numPr>
          <w:ilvl w:val="0"/>
          <w:numId w:val="18"/>
        </w:numPr>
        <w:ind w:hanging="294"/>
        <w:jc w:val="both"/>
      </w:pPr>
      <w:r>
        <w:t>wykonanie wydruków próbnych w celu sprawdzenia jakości wykonanej usługi, z tym, że kopie testowe wykonane podczas przedmiotowego testowania będą odliczane od ogólnej liczby wykonanych wydruków,</w:t>
      </w:r>
    </w:p>
    <w:p w:rsidR="00264769" w:rsidRDefault="00264769" w:rsidP="00264769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264769" w:rsidRDefault="00264769" w:rsidP="0049717A">
      <w:pPr>
        <w:pStyle w:val="Teksttreci0"/>
        <w:numPr>
          <w:ilvl w:val="0"/>
          <w:numId w:val="24"/>
        </w:numPr>
        <w:shd w:val="clear" w:color="auto" w:fill="auto"/>
        <w:tabs>
          <w:tab w:val="left" w:pos="761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Obsługa serwisowa będzie realizowana w lokalizacjach Zamawiającego w miejscu użytkowania urządzenia, w dni robocze Zamawiającego, w godzinach 7.00 - 14.30.</w:t>
      </w:r>
    </w:p>
    <w:p w:rsidR="00264769" w:rsidRDefault="00264769" w:rsidP="0049717A">
      <w:pPr>
        <w:pStyle w:val="Teksttreci0"/>
        <w:numPr>
          <w:ilvl w:val="0"/>
          <w:numId w:val="24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W przypadku braku możliwości dokonania naprawy urządzenia - niezależnej od Wykonawcy (brak możliwości pozyskania części - zaniechanie produkcji, urządzenie niezdatne do dalszej eksploatacji z uwagi na nadmierne zużycie, itp.) Wykonawca przedstawi ekspertyzę techniczną dotyczącą stanu technicznego danego urządzenia (zawierającą m. in. opinię co do możliwości i opłacalności naprawy). W przypadku podjęcia przez Zamawiającego decyzji o wycofaniu urządzenia z eksploatacji, Wykonawca jest zobowiązany zapewnić sprzęt zastępczy minimum tej samej klasy, bez dodatkowych opłat. Dostawa urządzenia zastępczego winna nastąpić w dniu wycofania urządzenia drukującego z eksploatacji.</w:t>
      </w:r>
    </w:p>
    <w:p w:rsidR="00264769" w:rsidRDefault="00264769" w:rsidP="0049717A">
      <w:pPr>
        <w:pStyle w:val="Teksttreci0"/>
        <w:numPr>
          <w:ilvl w:val="0"/>
          <w:numId w:val="24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>
        <w:rPr>
          <w:b/>
        </w:rPr>
        <w:t>Każde urządzenie drukujące, które zostanie wstawione u Zamawiającego musi obsługiwać  języki opisu strony: PCL6, Adobe PostScript 3</w:t>
      </w:r>
    </w:p>
    <w:p w:rsidR="00264769" w:rsidRDefault="00264769" w:rsidP="0026476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right="23" w:hanging="340"/>
        <w:rPr>
          <w:sz w:val="24"/>
          <w:szCs w:val="24"/>
        </w:rPr>
      </w:pPr>
    </w:p>
    <w:p w:rsidR="00264769" w:rsidRDefault="00264769" w:rsidP="0049717A">
      <w:pPr>
        <w:pStyle w:val="Teksttreci0"/>
        <w:numPr>
          <w:ilvl w:val="0"/>
          <w:numId w:val="24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Wykonawca zobowiązany jest do zapewnienia poufności oraz bezpieczeństwa danych przetwarzanych na urządzeniach Zamawiającego oraz urządzeniach zastępczych.</w:t>
      </w:r>
    </w:p>
    <w:p w:rsidR="00264769" w:rsidRDefault="00264769" w:rsidP="00264769">
      <w:pPr>
        <w:pStyle w:val="Akapitzlist"/>
      </w:pPr>
    </w:p>
    <w:p w:rsidR="00264769" w:rsidRDefault="00264769" w:rsidP="0049717A">
      <w:pPr>
        <w:pStyle w:val="Teksttreci0"/>
        <w:numPr>
          <w:ilvl w:val="0"/>
          <w:numId w:val="24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>
        <w:rPr>
          <w:b/>
          <w:sz w:val="24"/>
          <w:szCs w:val="24"/>
        </w:rPr>
        <w:t>W przypadku urządzeń będących na gwarancji, serwis musi być wykonywany przez osobę wskazaną przez producenta urządzenia drukującego, ponieważ użytkownik traci prawo do gwarancji gdy naruszy zasady zapisane w karcie gwarancyjnej.</w:t>
      </w:r>
    </w:p>
    <w:p w:rsidR="00264769" w:rsidRDefault="00264769" w:rsidP="0026476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left="0" w:right="23" w:firstLine="0"/>
        <w:rPr>
          <w:b/>
          <w:sz w:val="24"/>
          <w:szCs w:val="24"/>
        </w:rPr>
      </w:pPr>
    </w:p>
    <w:p w:rsidR="00264769" w:rsidRDefault="00264769" w:rsidP="0049717A">
      <w:pPr>
        <w:pStyle w:val="Teksttreci0"/>
        <w:numPr>
          <w:ilvl w:val="0"/>
          <w:numId w:val="14"/>
        </w:numPr>
        <w:shd w:val="clear" w:color="auto" w:fill="auto"/>
        <w:tabs>
          <w:tab w:val="left" w:pos="283"/>
        </w:tabs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Dostawy materiałów eksploatacyjnych oraz części zamiennych:</w:t>
      </w:r>
    </w:p>
    <w:p w:rsidR="00264769" w:rsidRDefault="00264769" w:rsidP="00264769">
      <w:pPr>
        <w:pStyle w:val="Teksttreci0"/>
        <w:shd w:val="clear" w:color="auto" w:fill="auto"/>
        <w:tabs>
          <w:tab w:val="left" w:pos="283"/>
        </w:tabs>
        <w:spacing w:before="0" w:after="0" w:line="240" w:lineRule="auto"/>
        <w:ind w:hanging="340"/>
        <w:rPr>
          <w:sz w:val="24"/>
          <w:szCs w:val="24"/>
        </w:rPr>
      </w:pPr>
    </w:p>
    <w:p w:rsidR="00264769" w:rsidRDefault="00264769" w:rsidP="0049717A">
      <w:pPr>
        <w:pStyle w:val="Teksttreci0"/>
        <w:numPr>
          <w:ilvl w:val="0"/>
          <w:numId w:val="19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Wykonawca będzie dostarczał Zamawiającemu do urządzeń części zamienne, materiały eksploatacyjne w szczególności: tonery, bębny itp. (z wyjątkiem papieru). Za dostarczone materiały eksploatacyjne i części zamienne, o których mowa wyżej Wykonawca nie będzie pobierał odrębnie należności pieniężnych.</w:t>
      </w:r>
    </w:p>
    <w:p w:rsidR="00264769" w:rsidRDefault="00264769" w:rsidP="0049717A">
      <w:pPr>
        <w:pStyle w:val="Teksttreci0"/>
        <w:numPr>
          <w:ilvl w:val="0"/>
          <w:numId w:val="19"/>
        </w:numPr>
        <w:shd w:val="clear" w:color="auto" w:fill="auto"/>
        <w:tabs>
          <w:tab w:val="left" w:pos="620"/>
        </w:tabs>
        <w:spacing w:before="0" w:after="0" w:line="240" w:lineRule="auto"/>
        <w:ind w:left="720" w:right="20" w:hanging="360"/>
      </w:pPr>
      <w:r>
        <w:rPr>
          <w:sz w:val="24"/>
          <w:szCs w:val="24"/>
        </w:rPr>
        <w:t xml:space="preserve"> Zamawiający będzie na bieżąco monitorował stan materiałów eksploatacyjnych</w:t>
      </w:r>
      <w:r>
        <w:rPr>
          <w:sz w:val="24"/>
          <w:szCs w:val="24"/>
        </w:rPr>
        <w:br/>
        <w:t>w poszczególnych urządzeniach i w zależności od potrzeb będzie dokonywał ich wymiany, w celu zapewnienia ciągłości pracy urządzeń.</w:t>
      </w:r>
    </w:p>
    <w:p w:rsidR="00264769" w:rsidRDefault="00264769" w:rsidP="0049717A">
      <w:pPr>
        <w:pStyle w:val="Teksttreci0"/>
        <w:numPr>
          <w:ilvl w:val="0"/>
          <w:numId w:val="19"/>
        </w:numPr>
        <w:shd w:val="clear" w:color="auto" w:fill="auto"/>
        <w:tabs>
          <w:tab w:val="left" w:pos="682"/>
        </w:tabs>
        <w:spacing w:before="0" w:after="0" w:line="240" w:lineRule="auto"/>
        <w:ind w:left="720" w:right="20" w:hanging="360"/>
      </w:pPr>
      <w:r>
        <w:rPr>
          <w:sz w:val="24"/>
          <w:szCs w:val="24"/>
        </w:rPr>
        <w:t>Dostarczane materiały eksploatacyjne i części zamienne muszą być, kompatybilne</w:t>
      </w:r>
      <w:r>
        <w:rPr>
          <w:sz w:val="24"/>
          <w:szCs w:val="24"/>
        </w:rPr>
        <w:br/>
        <w:t>z urządzeniami, do których są dedykowane oraz zapewniać pod względem technicznym i jakościowym ich właściwą i pełną eksploatację, bezawaryjność</w:t>
      </w:r>
      <w:r>
        <w:rPr>
          <w:sz w:val="24"/>
          <w:szCs w:val="24"/>
        </w:rPr>
        <w:br/>
        <w:t>i żywotność.</w:t>
      </w:r>
    </w:p>
    <w:p w:rsidR="00264769" w:rsidRDefault="00264769" w:rsidP="0049717A">
      <w:pPr>
        <w:pStyle w:val="Teksttreci0"/>
        <w:numPr>
          <w:ilvl w:val="0"/>
          <w:numId w:val="19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Zamawiający we własnym zakresie będzie zapewniał papier do urządzeń.</w:t>
      </w:r>
    </w:p>
    <w:p w:rsidR="00264769" w:rsidRDefault="00264769" w:rsidP="0049717A">
      <w:pPr>
        <w:pStyle w:val="Teksttreci0"/>
        <w:numPr>
          <w:ilvl w:val="0"/>
          <w:numId w:val="19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Dostawy odbywać się będą od poniedziałku do piątku , w godzinach 7:00-14:30.</w:t>
      </w:r>
    </w:p>
    <w:p w:rsidR="00264769" w:rsidRDefault="00264769" w:rsidP="0049717A">
      <w:pPr>
        <w:pStyle w:val="Teksttreci0"/>
        <w:numPr>
          <w:ilvl w:val="0"/>
          <w:numId w:val="19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W przypadku  urządzeń drukujących na gwarancji , Zmawiający bezwzględnie wymaga dostarczanie tonerów i materiałów eksploatacyjnych wyłącznie oryginalnych.</w:t>
      </w:r>
    </w:p>
    <w:p w:rsidR="00264769" w:rsidRDefault="00264769" w:rsidP="0049717A">
      <w:pPr>
        <w:pStyle w:val="Akapitzlist"/>
        <w:numPr>
          <w:ilvl w:val="0"/>
          <w:numId w:val="19"/>
        </w:numPr>
        <w:ind w:left="720" w:hanging="360"/>
        <w:contextualSpacing/>
        <w:jc w:val="both"/>
      </w:pPr>
      <w:r>
        <w:t>Odbiór zużytych materiałów eksploatacyjnych:</w:t>
      </w:r>
    </w:p>
    <w:p w:rsidR="00264769" w:rsidRDefault="00264769" w:rsidP="00264769">
      <w:pPr>
        <w:ind w:left="720"/>
        <w:contextualSpacing/>
        <w:jc w:val="both"/>
      </w:pPr>
      <w:r>
        <w:t>Wykonawca co najmniej raz w miesiącu będzie odbierał zużyte materiały eksploatacyjne wraz z opakowaniem. Zużyte materiały eksploatacyjne będą składowane w budynku Collegium Maximum – Poznań, ul. Wojska Polskiego 28. Wykonawca powinien zapewnić pojemnik na zużyte materiały eksploatacyjne</w:t>
      </w:r>
      <w:r>
        <w:br/>
        <w:t xml:space="preserve">i odpowiednio je opisać logo firmy i do czego służą. </w:t>
      </w:r>
    </w:p>
    <w:p w:rsidR="00264769" w:rsidRDefault="00264769" w:rsidP="00264769">
      <w:pPr>
        <w:ind w:left="705" w:hanging="345"/>
        <w:contextualSpacing/>
        <w:jc w:val="both"/>
      </w:pPr>
      <w:r>
        <w:t>h)</w:t>
      </w:r>
      <w:r>
        <w:tab/>
        <w:t>Dostawa materiałów eksploatacyjnych odbywać się ma automatycznie bez ingerencji Zamawiającego do wyznaczonego pokoju Zamawiającego, w którym  znajduje się dane urządzenie</w:t>
      </w:r>
    </w:p>
    <w:p w:rsidR="00264769" w:rsidRDefault="00264769" w:rsidP="00264769">
      <w:pPr>
        <w:pStyle w:val="Teksttreci0"/>
        <w:shd w:val="clear" w:color="auto" w:fill="auto"/>
        <w:tabs>
          <w:tab w:val="left" w:pos="703"/>
        </w:tabs>
        <w:spacing w:before="0" w:after="0" w:line="240" w:lineRule="auto"/>
        <w:ind w:left="720" w:firstLine="0"/>
        <w:rPr>
          <w:sz w:val="24"/>
          <w:szCs w:val="24"/>
        </w:rPr>
      </w:pPr>
    </w:p>
    <w:p w:rsidR="00264769" w:rsidRDefault="00264769" w:rsidP="00264769">
      <w:pPr>
        <w:ind w:left="284"/>
        <w:jc w:val="both"/>
        <w:rPr>
          <w:b/>
        </w:rPr>
      </w:pPr>
      <w:r>
        <w:rPr>
          <w:b/>
        </w:rPr>
        <w:t xml:space="preserve">III. </w:t>
      </w:r>
      <w:r>
        <w:rPr>
          <w:b/>
          <w:u w:val="single"/>
        </w:rPr>
        <w:t>Oprogramowanie monitorujące obejmuje w szczególności następującą funkcjonalność</w:t>
      </w:r>
      <w:r>
        <w:rPr>
          <w:b/>
        </w:rPr>
        <w:t>:</w:t>
      </w:r>
    </w:p>
    <w:p w:rsidR="00264769" w:rsidRDefault="00264769" w:rsidP="00264769">
      <w:pPr>
        <w:pStyle w:val="Akapitzlist"/>
        <w:ind w:left="1080"/>
        <w:jc w:val="both"/>
        <w:rPr>
          <w:b/>
        </w:rPr>
      </w:pPr>
    </w:p>
    <w:p w:rsidR="00264769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>
        <w:t>Zdalne monitorowanie sieciowych  i lokalnych urządzeń (podłączonych przez USB drukujących objętych serwisem. W przypadku urządzeń połączonych przez USB wymagane jest zliczanie ilości wydrukowanych stron.</w:t>
      </w:r>
    </w:p>
    <w:p w:rsidR="00264769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>
        <w:t>Monitorowanie stanu materiałów eksploatacyjnych monitorowanych urządzeń, w tym tonera, wskazując ich stan oraz przewidywany czas wymiany. Na tej podstawie Wykonawca powinien zapewnić dostawę tonerów tak, aby zapewnić ciągłą pracę urządzeń. Nie dotyczy urządzeń podłączonych przez USB.</w:t>
      </w:r>
    </w:p>
    <w:p w:rsidR="00264769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>
        <w:t>Generowanie raportów co miesiąc z bieżącymi stanami liczników (z rozbiciem na wydruki kolorowe i czarno-białe). Raporty muszą być przygotowane zgodnie</w:t>
      </w:r>
      <w:r>
        <w:br/>
        <w:t>z wykazem urządzeń drukujących, z podziałem na  jednostki Organizacyjne Uczelni.</w:t>
      </w:r>
    </w:p>
    <w:p w:rsidR="00264769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>
        <w:t>Aktualizowanie stanu monitorowanych parametrów urządzeń przynajmniej raz na 24h, przy czym przynajmniej jedna aktualizacja musi nastąpić w godzinach pracy Zamawiającego (7:00-15:00). Godzina ta musi być ustalona z Zamawiającym.</w:t>
      </w:r>
    </w:p>
    <w:p w:rsidR="00264769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>
        <w:t>Dane dotyczące urządzeń (panel systemu) będą  dostępne dla Wykonawcy  przez przeglądarkę internetową w trybie ciągłym (24 godziny na dobę).</w:t>
      </w:r>
    </w:p>
    <w:p w:rsidR="00264769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>
        <w:t xml:space="preserve">Logowanie do panelu systemu odbywać się będzie za pomocą loginu i hasła. </w:t>
      </w:r>
    </w:p>
    <w:p w:rsidR="00264769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>
        <w:t>Oprogramowanie:</w:t>
      </w:r>
    </w:p>
    <w:p w:rsidR="00264769" w:rsidRDefault="00264769" w:rsidP="0049717A">
      <w:pPr>
        <w:pStyle w:val="Akapitzlist"/>
        <w:numPr>
          <w:ilvl w:val="0"/>
          <w:numId w:val="22"/>
        </w:numPr>
        <w:contextualSpacing/>
        <w:jc w:val="both"/>
      </w:pPr>
      <w:r>
        <w:lastRenderedPageBreak/>
        <w:t>umożliwia  definiowania różnych ról oraz przypisywanie ich dla poszczególnych użytkowników przez administratora systemu,</w:t>
      </w:r>
    </w:p>
    <w:p w:rsidR="00264769" w:rsidRDefault="00264769" w:rsidP="0049717A">
      <w:pPr>
        <w:pStyle w:val="Akapitzlist"/>
        <w:numPr>
          <w:ilvl w:val="0"/>
          <w:numId w:val="22"/>
        </w:numPr>
        <w:ind w:left="1134" w:hanging="425"/>
        <w:contextualSpacing/>
        <w:jc w:val="both"/>
      </w:pPr>
      <w:r>
        <w:t>jest instalowane na serwerze i zbiera dane o urządzeniach skanując sieć komputerową w miejscu instalacji,</w:t>
      </w:r>
    </w:p>
    <w:p w:rsidR="00264769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>
        <w:t>umożliwia  grupowanie urządzeń (np. wg lokalizacji, jednostki organizacyjnej),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oprogramowanie niezależne od systemu operacyjnego - instalacja możliwa na środowiskach Windows 7 i wyższych, Linux (kompatybilne z Java 8) oraz MacOS,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oprogramowanie zbiera tylko i wyłącznie informacje związane ze stanem monitorowanych urządzeń drukujących,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</w:pPr>
      <w:r w:rsidRPr="006162CD">
        <w:t>dane pobierane przez oprogramowanie obejmują minimum: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Adres IP (lub hostname) urządzenia,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Numer seryjny urządzenia,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Adres MAC karty sieciowej zainstalowanej w urządzeniu,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Wersja oprogramowania urządzenia,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Status urządzenia,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Liczniki urządzenia,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Informacje o błędach występujących na urządzeniu,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Poziomy tonerów i bębnów,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Poziomy zestawów serwisowych,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Poziomy pozostałych materiałów,</w:t>
      </w:r>
    </w:p>
    <w:p w:rsidR="00264769" w:rsidRPr="006162CD" w:rsidRDefault="00264769" w:rsidP="0049717A">
      <w:pPr>
        <w:pStyle w:val="Akapitzlist"/>
        <w:numPr>
          <w:ilvl w:val="1"/>
          <w:numId w:val="26"/>
        </w:numPr>
        <w:contextualSpacing/>
      </w:pPr>
      <w:r w:rsidRPr="006162CD">
        <w:t>Numery seryjne tonerów i bębnów.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oprogramowanie zapewnia automatyczne skanowanie sieci komputerowej w celu wykrycia nowych urządzeń drukujących,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oprogramowanie ma możliwość aktualizacji statusu monitorowanego urządzenia drukującego w dowolnym momencie z poziomu interfejsu www,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umożliwia wyświetlanie danych dla wszystkich monitorowanych urządzeń, zdefiniowanych grup lub pojedynczych urządzeń,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 xml:space="preserve">wyświetla liczniki monitorowanych urządzeń z rozbiciem na wydruki monochromatyczne i kolorowe,  i inne liczniki w zakresie udostępnionym przez urządzenie, 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monitoruje status urządzeń oraz pojawiające się błędy, prezentując ich kody</w:t>
      </w:r>
      <w:r w:rsidRPr="006162CD">
        <w:br/>
        <w:t>w zakresie udostępnionym przez urządzenie,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umożliwia załadowania map budynków i pięter oraz rozmieszczenia na niej urządzeń,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umożliwia definiowania przez Zamawiającego własnych raportów na podstawie monitorowanych danych,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posiada możliwość transmisji danych za pomocą połączenia szyfrowanego protokołem SSL. Wszystkie pliki zawierające dane są szyfrowane co najmniej 128-bitowym kluczem. Szyfrowanie komunikacji ma się odbywać za pomocą protokołu TLS,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 xml:space="preserve"> oprogramowanie wspiera dowolną przeglądarkę internetową umożliwiając dostęp    do wszystkich funkcjonalności Oprogramowania,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komunikacja pomiędzy komponentami Oprogramowania jest szyfrowana i odbywa się przez protokół https,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oprogramowanie udostępnia API do integracji z innymi Systemami Informatycznymi,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t>oprogramowanie nie wymaga żadnego dodatkowego płatnego oprogramowania np. komercyjnej bazy danych,</w:t>
      </w:r>
    </w:p>
    <w:p w:rsidR="00264769" w:rsidRPr="006162CD" w:rsidRDefault="00264769" w:rsidP="0049717A">
      <w:pPr>
        <w:pStyle w:val="Akapitzlist"/>
        <w:numPr>
          <w:ilvl w:val="0"/>
          <w:numId w:val="22"/>
        </w:numPr>
        <w:ind w:left="1134"/>
        <w:contextualSpacing/>
        <w:jc w:val="both"/>
      </w:pPr>
      <w:r w:rsidRPr="006162CD">
        <w:lastRenderedPageBreak/>
        <w:t>oprogramowanie umożliwia zmianę logotypu w Interfejsie www,</w:t>
      </w:r>
    </w:p>
    <w:p w:rsidR="00264769" w:rsidRPr="006162CD" w:rsidRDefault="00264769" w:rsidP="00264769">
      <w:pPr>
        <w:ind w:left="709"/>
        <w:jc w:val="both"/>
      </w:pPr>
    </w:p>
    <w:p w:rsidR="00264769" w:rsidRPr="006162CD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 w:rsidRPr="006162CD">
        <w:t>Informacje monitorowane przez oprogramowanie powinny być dostępne zarówno dla wskazanych pracowników użytkownika, jak i serwisu dostawcy.</w:t>
      </w:r>
    </w:p>
    <w:p w:rsidR="00264769" w:rsidRPr="006162CD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 w:rsidRPr="006162CD">
        <w:t>Zamawiający nie dopuszcza ingerencji Wykonawcy w swoje środowisko sieciowe</w:t>
      </w:r>
      <w:r w:rsidRPr="006162CD">
        <w:br/>
        <w:t>z wyjątkiem instalacji oprogramowania.</w:t>
      </w:r>
    </w:p>
    <w:p w:rsidR="00264769" w:rsidRPr="006162CD" w:rsidRDefault="00264769" w:rsidP="0049717A">
      <w:pPr>
        <w:pStyle w:val="listparagraphcxspdrugie"/>
        <w:numPr>
          <w:ilvl w:val="0"/>
          <w:numId w:val="21"/>
        </w:numPr>
        <w:spacing w:before="0" w:beforeAutospacing="0" w:after="0" w:afterAutospacing="0"/>
        <w:contextualSpacing/>
        <w:jc w:val="both"/>
      </w:pPr>
      <w:r w:rsidRPr="006162CD">
        <w:t xml:space="preserve">Na Wykonawcy spoczywa obowiązek kontrolowania stanu liczników - nie dopuszcza się możliwości odczytywania liczników urządzeń przez Zamawiającego. </w:t>
      </w:r>
    </w:p>
    <w:p w:rsidR="00264769" w:rsidRPr="006162CD" w:rsidRDefault="00264769" w:rsidP="0049717A">
      <w:pPr>
        <w:pStyle w:val="listparagraphcxspdrugie"/>
        <w:numPr>
          <w:ilvl w:val="0"/>
          <w:numId w:val="21"/>
        </w:numPr>
        <w:spacing w:before="0" w:beforeAutospacing="0" w:after="0" w:afterAutospacing="0"/>
        <w:contextualSpacing/>
        <w:jc w:val="both"/>
      </w:pPr>
      <w:r w:rsidRPr="006162CD">
        <w:t xml:space="preserve"> Zamawiający nie dopuszcza skanowanie sieci/podsieci innych niż wskazanych przez Zamawiającego.</w:t>
      </w:r>
    </w:p>
    <w:p w:rsidR="00264769" w:rsidRPr="006162CD" w:rsidRDefault="00264769" w:rsidP="0049717A">
      <w:pPr>
        <w:pStyle w:val="listparagraphcxspdrugie"/>
        <w:numPr>
          <w:ilvl w:val="0"/>
          <w:numId w:val="21"/>
        </w:numPr>
        <w:spacing w:before="0" w:beforeAutospacing="0" w:after="0" w:afterAutospacing="0"/>
        <w:contextualSpacing/>
        <w:jc w:val="both"/>
      </w:pPr>
      <w:r w:rsidRPr="006162CD">
        <w:t>Zamawiający nie dopuszcza instalacji jakiegokolwiek oprogramowania bez zgody Zamawiającego.</w:t>
      </w:r>
    </w:p>
    <w:p w:rsidR="00264769" w:rsidRPr="006162CD" w:rsidRDefault="00264769" w:rsidP="0049717A">
      <w:pPr>
        <w:pStyle w:val="listparagraphcxspdrugie"/>
        <w:numPr>
          <w:ilvl w:val="0"/>
          <w:numId w:val="21"/>
        </w:numPr>
        <w:spacing w:before="0" w:beforeAutospacing="0" w:after="0" w:afterAutospacing="0"/>
        <w:contextualSpacing/>
        <w:jc w:val="both"/>
      </w:pPr>
      <w:r w:rsidRPr="006162CD">
        <w:t>Zamawiający nie dopuszcza podłączenia jakiegokolwiek urządzenia do swojej sieci informatycznej bez zgody Zamawiającego.</w:t>
      </w:r>
    </w:p>
    <w:p w:rsidR="00264769" w:rsidRPr="006162CD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 w:rsidRPr="006162CD">
        <w:t>Kompatybilność z producentami.</w:t>
      </w:r>
    </w:p>
    <w:p w:rsidR="00264769" w:rsidRPr="006162CD" w:rsidRDefault="00264769" w:rsidP="0049717A">
      <w:pPr>
        <w:pStyle w:val="Akapitzlist"/>
        <w:numPr>
          <w:ilvl w:val="0"/>
          <w:numId w:val="27"/>
        </w:numPr>
        <w:contextualSpacing/>
        <w:jc w:val="both"/>
      </w:pPr>
      <w:r w:rsidRPr="006162CD">
        <w:t>Oprogramowanie wspiera  sieciowe urządzenia drukujące jak i drukarki podłączone lokalnie do komputera za pośrednictwem interfejsu USB.</w:t>
      </w:r>
    </w:p>
    <w:p w:rsidR="00264769" w:rsidRPr="006162CD" w:rsidRDefault="00264769" w:rsidP="0049717A">
      <w:pPr>
        <w:pStyle w:val="Akapitzlist"/>
        <w:numPr>
          <w:ilvl w:val="0"/>
          <w:numId w:val="27"/>
        </w:numPr>
        <w:contextualSpacing/>
        <w:jc w:val="both"/>
      </w:pPr>
      <w:r w:rsidRPr="006162CD">
        <w:t xml:space="preserve">Oprogramowanie wspiera wszystkie modele wszystkich producentów m.in: HP, Lexmark, Brother, Xerox, OKI, Ricoh, Konica Minolta. </w:t>
      </w:r>
    </w:p>
    <w:p w:rsidR="00264769" w:rsidRPr="006162CD" w:rsidRDefault="00264769" w:rsidP="0049717A">
      <w:pPr>
        <w:pStyle w:val="Akapitzlist"/>
        <w:numPr>
          <w:ilvl w:val="0"/>
          <w:numId w:val="27"/>
        </w:numPr>
        <w:contextualSpacing/>
        <w:jc w:val="both"/>
      </w:pPr>
      <w:r w:rsidRPr="006162CD">
        <w:t>Nowe urządzenia drukujące zostaną podłączone w ciągu 24 godzin po pierwszym wykryciu takiego urządzenia.</w:t>
      </w:r>
    </w:p>
    <w:p w:rsidR="00264769" w:rsidRPr="006162CD" w:rsidRDefault="00264769" w:rsidP="0049717A">
      <w:pPr>
        <w:pStyle w:val="Akapitzlist"/>
        <w:numPr>
          <w:ilvl w:val="0"/>
          <w:numId w:val="27"/>
        </w:numPr>
        <w:contextualSpacing/>
        <w:jc w:val="both"/>
      </w:pPr>
      <w:r w:rsidRPr="006162CD">
        <w:t xml:space="preserve">Komunikacja z urządzeniami sieciowymi  opiera się o protokoły SNMPv1, SNMPv2, SNMPv3, NPAP, http(s). </w:t>
      </w:r>
    </w:p>
    <w:p w:rsidR="00264769" w:rsidRPr="006162CD" w:rsidRDefault="00264769" w:rsidP="0049717A">
      <w:pPr>
        <w:pStyle w:val="Akapitzlist"/>
        <w:numPr>
          <w:ilvl w:val="0"/>
          <w:numId w:val="27"/>
        </w:numPr>
        <w:contextualSpacing/>
        <w:jc w:val="both"/>
      </w:pPr>
      <w:r w:rsidRPr="006162CD">
        <w:t>Oprogramowanie powinno wspierać urządzenia lokalne wszystkich marek podłączone przez port USB</w:t>
      </w:r>
    </w:p>
    <w:p w:rsidR="00264769" w:rsidRPr="006162CD" w:rsidRDefault="00264769" w:rsidP="0049717A">
      <w:pPr>
        <w:pStyle w:val="Akapitzlist"/>
        <w:numPr>
          <w:ilvl w:val="0"/>
          <w:numId w:val="27"/>
        </w:numPr>
        <w:contextualSpacing/>
        <w:jc w:val="both"/>
      </w:pPr>
      <w:r w:rsidRPr="006162CD">
        <w:t xml:space="preserve">Obsługa urządzeń lokalnych jest zapewniona w środowisku Linux oraz Windows XP i nowszych. </w:t>
      </w:r>
    </w:p>
    <w:p w:rsidR="00264769" w:rsidRPr="006162CD" w:rsidRDefault="00264769" w:rsidP="0049717A">
      <w:pPr>
        <w:pStyle w:val="Akapitzlist"/>
        <w:numPr>
          <w:ilvl w:val="0"/>
          <w:numId w:val="27"/>
        </w:numPr>
        <w:contextualSpacing/>
        <w:jc w:val="both"/>
      </w:pPr>
      <w:r w:rsidRPr="006162CD">
        <w:t>Oprogramowanie z urządzeń lokalnych podłączonych poprzez USB pobiera informację o licznikach oraz jeżeli jest to możliwe dla danego modelu urządzenia również o materiałach eksploatacyjnych i alarmach urządzenia.</w:t>
      </w:r>
    </w:p>
    <w:p w:rsidR="00264769" w:rsidRPr="006162CD" w:rsidRDefault="00264769" w:rsidP="0049717A">
      <w:pPr>
        <w:pStyle w:val="Akapitzlist"/>
        <w:numPr>
          <w:ilvl w:val="0"/>
          <w:numId w:val="27"/>
        </w:numPr>
        <w:contextualSpacing/>
        <w:jc w:val="both"/>
      </w:pPr>
      <w:r w:rsidRPr="006162CD">
        <w:t>Komunikacja z urządzeniami lokalnymi opiera się o protokoły LEDM, PJL, PML.</w:t>
      </w:r>
    </w:p>
    <w:p w:rsidR="00264769" w:rsidRPr="006162CD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 w:rsidRPr="006162CD">
        <w:t>Zarządzanie urządzeniami.</w:t>
      </w:r>
    </w:p>
    <w:p w:rsidR="00264769" w:rsidRPr="006162CD" w:rsidRDefault="00264769" w:rsidP="0049717A">
      <w:pPr>
        <w:pStyle w:val="Akapitzlist"/>
        <w:numPr>
          <w:ilvl w:val="0"/>
          <w:numId w:val="28"/>
        </w:numPr>
        <w:contextualSpacing/>
        <w:jc w:val="both"/>
      </w:pPr>
      <w:r w:rsidRPr="006162CD">
        <w:t>Oprogramowanie daje możliwość podgląd historii liczników urządzenia z podziałem na placówki, w których dane urządzenie było eksploatowane.</w:t>
      </w:r>
    </w:p>
    <w:p w:rsidR="00264769" w:rsidRPr="006162CD" w:rsidRDefault="00264769" w:rsidP="0049717A">
      <w:pPr>
        <w:pStyle w:val="Akapitzlist"/>
        <w:numPr>
          <w:ilvl w:val="0"/>
          <w:numId w:val="28"/>
        </w:numPr>
        <w:contextualSpacing/>
        <w:jc w:val="both"/>
      </w:pPr>
      <w:r w:rsidRPr="006162CD">
        <w:t>Oprogramowanie wyszukuje urządzenia we wskazanych zakresach puli adresów IP.</w:t>
      </w:r>
    </w:p>
    <w:p w:rsidR="00264769" w:rsidRPr="006162CD" w:rsidRDefault="00264769" w:rsidP="0049717A">
      <w:pPr>
        <w:pStyle w:val="Akapitzlist"/>
        <w:numPr>
          <w:ilvl w:val="0"/>
          <w:numId w:val="28"/>
        </w:numPr>
        <w:contextualSpacing/>
        <w:jc w:val="both"/>
      </w:pPr>
      <w:r w:rsidRPr="006162CD">
        <w:t>Oprogramowanie obsługuje komunikację z urządzeniami drukującymi za pośrednictwem nazw hostname.</w:t>
      </w:r>
    </w:p>
    <w:p w:rsidR="00264769" w:rsidRPr="006162CD" w:rsidRDefault="00264769" w:rsidP="0049717A">
      <w:pPr>
        <w:pStyle w:val="Akapitzlist"/>
        <w:numPr>
          <w:ilvl w:val="0"/>
          <w:numId w:val="28"/>
        </w:numPr>
        <w:contextualSpacing/>
        <w:jc w:val="both"/>
      </w:pPr>
      <w:r w:rsidRPr="006162CD">
        <w:t>Oprogramowanie wskazuje najbardziej obciążone urządzenia drukujące.</w:t>
      </w:r>
    </w:p>
    <w:p w:rsidR="00264769" w:rsidRPr="006162CD" w:rsidRDefault="00264769" w:rsidP="0049717A">
      <w:pPr>
        <w:pStyle w:val="Akapitzlist"/>
        <w:numPr>
          <w:ilvl w:val="0"/>
          <w:numId w:val="28"/>
        </w:numPr>
        <w:contextualSpacing/>
        <w:jc w:val="both"/>
      </w:pPr>
      <w:r w:rsidRPr="006162CD">
        <w:t>Oprogramowanie daje możliwość przypisywania MPK, lokalizacji oraz dodatkowych parametrów do monitorowanych urządzeń drukujących.</w:t>
      </w:r>
    </w:p>
    <w:p w:rsidR="00264769" w:rsidRPr="006162CD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 w:rsidRPr="006162CD">
        <w:t>Zarządzanie materiałami eksploatacyjnymi.</w:t>
      </w:r>
    </w:p>
    <w:p w:rsidR="00264769" w:rsidRPr="006162CD" w:rsidRDefault="00264769" w:rsidP="0049717A">
      <w:pPr>
        <w:pStyle w:val="Akapitzlist"/>
        <w:numPr>
          <w:ilvl w:val="0"/>
          <w:numId w:val="29"/>
        </w:numPr>
        <w:contextualSpacing/>
        <w:jc w:val="both"/>
      </w:pPr>
      <w:r w:rsidRPr="006162CD">
        <w:t>Oprogramowanie daje możliwość podgląd historii liczników urządzenia z podziałem na placówki, w których dane urządzenie było eksploatowane.</w:t>
      </w:r>
    </w:p>
    <w:p w:rsidR="00264769" w:rsidRPr="006162CD" w:rsidRDefault="00264769" w:rsidP="0049717A">
      <w:pPr>
        <w:pStyle w:val="Akapitzlist"/>
        <w:numPr>
          <w:ilvl w:val="0"/>
          <w:numId w:val="29"/>
        </w:numPr>
        <w:contextualSpacing/>
        <w:jc w:val="both"/>
      </w:pPr>
      <w:r w:rsidRPr="006162CD">
        <w:t>Oprogramowanie wyszukuje urządzenia we wskazanych zakresach puli adresów IP.</w:t>
      </w:r>
    </w:p>
    <w:p w:rsidR="00264769" w:rsidRPr="006162CD" w:rsidRDefault="00264769" w:rsidP="0049717A">
      <w:pPr>
        <w:pStyle w:val="Akapitzlist"/>
        <w:numPr>
          <w:ilvl w:val="0"/>
          <w:numId w:val="29"/>
        </w:numPr>
        <w:contextualSpacing/>
        <w:jc w:val="both"/>
      </w:pPr>
      <w:r w:rsidRPr="006162CD">
        <w:t>Oprogramowanie obsługuje komunikację z urządzeniami drukującymi za pośrednictwem nazw hostname.</w:t>
      </w:r>
    </w:p>
    <w:p w:rsidR="00264769" w:rsidRPr="006162CD" w:rsidRDefault="00264769" w:rsidP="0049717A">
      <w:pPr>
        <w:pStyle w:val="Akapitzlist"/>
        <w:numPr>
          <w:ilvl w:val="0"/>
          <w:numId w:val="29"/>
        </w:numPr>
        <w:contextualSpacing/>
        <w:jc w:val="both"/>
      </w:pPr>
      <w:r w:rsidRPr="006162CD">
        <w:lastRenderedPageBreak/>
        <w:t>Oprogramowanie wskazuje najbardziej obciążone urządzenia drukujące.</w:t>
      </w:r>
    </w:p>
    <w:p w:rsidR="00264769" w:rsidRPr="006162CD" w:rsidRDefault="00264769" w:rsidP="0049717A">
      <w:pPr>
        <w:pStyle w:val="Akapitzlist"/>
        <w:numPr>
          <w:ilvl w:val="0"/>
          <w:numId w:val="29"/>
        </w:numPr>
        <w:contextualSpacing/>
        <w:jc w:val="both"/>
      </w:pPr>
      <w:r w:rsidRPr="006162CD">
        <w:t>Oprogramowanie daje możliwość przypisywania MPK, lokalizacji oraz dodatkowych parametrów do monitorowanych urządzeń drukujących.</w:t>
      </w:r>
    </w:p>
    <w:p w:rsidR="00264769" w:rsidRPr="006162CD" w:rsidRDefault="00264769" w:rsidP="00264769">
      <w:pPr>
        <w:pStyle w:val="Akapitzlist"/>
        <w:jc w:val="both"/>
      </w:pPr>
    </w:p>
    <w:p w:rsidR="00264769" w:rsidRPr="006162CD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 w:rsidRPr="006162CD">
        <w:t>Placówki</w:t>
      </w:r>
    </w:p>
    <w:p w:rsidR="00264769" w:rsidRPr="006162CD" w:rsidRDefault="00264769" w:rsidP="0049717A">
      <w:pPr>
        <w:pStyle w:val="Akapitzlist"/>
        <w:numPr>
          <w:ilvl w:val="0"/>
          <w:numId w:val="30"/>
        </w:numPr>
        <w:contextualSpacing/>
        <w:jc w:val="both"/>
      </w:pPr>
      <w:r w:rsidRPr="006162CD">
        <w:t>Oprogramowanie daje możliwość podgląd historii liczników urządzenia z podziałem na placówki, w których dane urządzenie było eksploatowane.</w:t>
      </w:r>
    </w:p>
    <w:p w:rsidR="00264769" w:rsidRPr="006162CD" w:rsidRDefault="00264769" w:rsidP="0049717A">
      <w:pPr>
        <w:pStyle w:val="Akapitzlist"/>
        <w:numPr>
          <w:ilvl w:val="0"/>
          <w:numId w:val="30"/>
        </w:numPr>
        <w:contextualSpacing/>
        <w:jc w:val="both"/>
      </w:pPr>
      <w:r w:rsidRPr="006162CD">
        <w:t>Oprogramowanie wyszukuje urządzenia we wskazanych zakresach puli adresów IP.</w:t>
      </w:r>
    </w:p>
    <w:p w:rsidR="00264769" w:rsidRPr="006162CD" w:rsidRDefault="00264769" w:rsidP="0049717A">
      <w:pPr>
        <w:pStyle w:val="Akapitzlist"/>
        <w:numPr>
          <w:ilvl w:val="0"/>
          <w:numId w:val="30"/>
        </w:numPr>
        <w:contextualSpacing/>
        <w:jc w:val="both"/>
      </w:pPr>
      <w:r w:rsidRPr="006162CD">
        <w:t>Oprogramowanie obsługuje komunikację z urządzeniami drukującymi za pośrednictwem nazw hostname.</w:t>
      </w:r>
    </w:p>
    <w:p w:rsidR="00264769" w:rsidRPr="006162CD" w:rsidRDefault="00264769" w:rsidP="0049717A">
      <w:pPr>
        <w:pStyle w:val="Akapitzlist"/>
        <w:numPr>
          <w:ilvl w:val="0"/>
          <w:numId w:val="30"/>
        </w:numPr>
        <w:contextualSpacing/>
        <w:jc w:val="both"/>
      </w:pPr>
      <w:r w:rsidRPr="006162CD">
        <w:t>Oprogramowanie wskazuje najbardziej obciążone urządzenia drukujące.</w:t>
      </w:r>
    </w:p>
    <w:p w:rsidR="00264769" w:rsidRPr="006162CD" w:rsidRDefault="00264769" w:rsidP="0049717A">
      <w:pPr>
        <w:pStyle w:val="Akapitzlist"/>
        <w:numPr>
          <w:ilvl w:val="0"/>
          <w:numId w:val="30"/>
        </w:numPr>
        <w:contextualSpacing/>
        <w:jc w:val="both"/>
      </w:pPr>
      <w:r w:rsidRPr="006162CD">
        <w:t>Oprogramowanie daje możliwość przypisywania MPK, lokalizacji oraz dodatkowych parametrów do monitorowanych urządzeń drukujących.</w:t>
      </w:r>
    </w:p>
    <w:p w:rsidR="00264769" w:rsidRPr="006162CD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 w:rsidRPr="006162CD">
        <w:t>Rozliczenia wydruków.</w:t>
      </w:r>
    </w:p>
    <w:p w:rsidR="00264769" w:rsidRPr="006162CD" w:rsidRDefault="00264769" w:rsidP="0049717A">
      <w:pPr>
        <w:pStyle w:val="Akapitzlist"/>
        <w:numPr>
          <w:ilvl w:val="0"/>
          <w:numId w:val="31"/>
        </w:numPr>
        <w:contextualSpacing/>
        <w:jc w:val="both"/>
      </w:pPr>
      <w:r w:rsidRPr="006162CD">
        <w:t>Oprogramowanie daje możliwość rozliczenia per strona lub per toner.</w:t>
      </w:r>
    </w:p>
    <w:p w:rsidR="00264769" w:rsidRPr="006162CD" w:rsidRDefault="00264769" w:rsidP="0049717A">
      <w:pPr>
        <w:pStyle w:val="Akapitzlist"/>
        <w:numPr>
          <w:ilvl w:val="0"/>
          <w:numId w:val="31"/>
        </w:numPr>
        <w:contextualSpacing/>
        <w:jc w:val="both"/>
      </w:pPr>
      <w:r w:rsidRPr="006162CD">
        <w:t>Oprogramowanie daje możliwość rozliczania wydruków A3, A4, Mono, Kolor, Duplex oraz Licznik skanów.</w:t>
      </w:r>
    </w:p>
    <w:p w:rsidR="00264769" w:rsidRPr="006162CD" w:rsidRDefault="00264769" w:rsidP="0049717A">
      <w:pPr>
        <w:pStyle w:val="Akapitzlist"/>
        <w:numPr>
          <w:ilvl w:val="0"/>
          <w:numId w:val="31"/>
        </w:numPr>
        <w:contextualSpacing/>
        <w:jc w:val="both"/>
      </w:pPr>
      <w:r w:rsidRPr="006162CD">
        <w:t>Oprogramowanie daje możliwość swobodnego definiowania progów wydrukowanych stron i różnych kosztów za stronę w progach.</w:t>
      </w:r>
    </w:p>
    <w:p w:rsidR="00264769" w:rsidRPr="006162CD" w:rsidRDefault="00264769" w:rsidP="0049717A">
      <w:pPr>
        <w:pStyle w:val="Akapitzlist"/>
        <w:numPr>
          <w:ilvl w:val="0"/>
          <w:numId w:val="31"/>
        </w:numPr>
        <w:contextualSpacing/>
        <w:jc w:val="both"/>
      </w:pPr>
      <w:r w:rsidRPr="006162CD">
        <w:t>Oprogramowanie daje możliwość przypisania indywidualnych kosztów do danego modelu drukarki.</w:t>
      </w:r>
    </w:p>
    <w:p w:rsidR="00264769" w:rsidRPr="006162CD" w:rsidRDefault="00264769" w:rsidP="0049717A">
      <w:pPr>
        <w:pStyle w:val="Akapitzlist"/>
        <w:numPr>
          <w:ilvl w:val="0"/>
          <w:numId w:val="31"/>
        </w:numPr>
        <w:contextualSpacing/>
        <w:jc w:val="both"/>
      </w:pPr>
      <w:r w:rsidRPr="006162CD">
        <w:t>Oprogramowanie daje możliwość uwzględnienia pakietu darmowych stron w ramach abonamentu.</w:t>
      </w:r>
    </w:p>
    <w:p w:rsidR="00264769" w:rsidRPr="006162CD" w:rsidRDefault="00264769" w:rsidP="0049717A">
      <w:pPr>
        <w:pStyle w:val="Akapitzlist"/>
        <w:numPr>
          <w:ilvl w:val="0"/>
          <w:numId w:val="31"/>
        </w:numPr>
        <w:contextualSpacing/>
        <w:jc w:val="both"/>
      </w:pPr>
      <w:r w:rsidRPr="006162CD">
        <w:t>Oprogramowanie daje możliwość przypisywania cen zakupu i sprzedaży materiałów eksploatacyjnych.</w:t>
      </w:r>
    </w:p>
    <w:p w:rsidR="00264769" w:rsidRPr="006162CD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 w:rsidRPr="006162CD">
        <w:t>Alarmy.</w:t>
      </w:r>
    </w:p>
    <w:p w:rsidR="00264769" w:rsidRPr="006162CD" w:rsidRDefault="00264769" w:rsidP="0049717A">
      <w:pPr>
        <w:pStyle w:val="Akapitzlist"/>
        <w:numPr>
          <w:ilvl w:val="0"/>
          <w:numId w:val="32"/>
        </w:numPr>
        <w:contextualSpacing/>
        <w:jc w:val="both"/>
      </w:pPr>
      <w:r w:rsidRPr="006162CD">
        <w:t>Oprogramowanie daje możliwość zgłaszania problemów z urządzeniami z poziomu aplikacji poprzez interfejs www. Pracownik posiadający uprawnienia może zgłosić awarię poprzez przycisk w karcie urządzenia „zgłoś awarię”.</w:t>
      </w:r>
    </w:p>
    <w:p w:rsidR="00264769" w:rsidRPr="006162CD" w:rsidRDefault="00264769" w:rsidP="0049717A">
      <w:pPr>
        <w:pStyle w:val="Akapitzlist"/>
        <w:numPr>
          <w:ilvl w:val="0"/>
          <w:numId w:val="32"/>
        </w:numPr>
        <w:contextualSpacing/>
        <w:jc w:val="both"/>
      </w:pPr>
      <w:r w:rsidRPr="006162CD">
        <w:t>Oprogramowanie automatycznie wykrywa błędy urządzeń.</w:t>
      </w:r>
    </w:p>
    <w:p w:rsidR="00264769" w:rsidRPr="006162CD" w:rsidRDefault="00264769" w:rsidP="0049717A">
      <w:pPr>
        <w:pStyle w:val="Akapitzlist"/>
        <w:numPr>
          <w:ilvl w:val="0"/>
          <w:numId w:val="32"/>
        </w:numPr>
        <w:contextualSpacing/>
        <w:jc w:val="both"/>
      </w:pPr>
      <w:r w:rsidRPr="006162CD">
        <w:t>Oprogramowanie daje możliwość monitorowania czasów SLA.</w:t>
      </w:r>
    </w:p>
    <w:p w:rsidR="00264769" w:rsidRPr="006162CD" w:rsidRDefault="00264769" w:rsidP="0049717A">
      <w:pPr>
        <w:pStyle w:val="Akapitzlist"/>
        <w:numPr>
          <w:ilvl w:val="0"/>
          <w:numId w:val="32"/>
        </w:numPr>
        <w:contextualSpacing/>
        <w:jc w:val="both"/>
      </w:pPr>
      <w:r w:rsidRPr="006162CD">
        <w:t>Oprogramowanie sugeruje poziomy ważności alarmów. Poziom ważności to:</w:t>
      </w:r>
    </w:p>
    <w:p w:rsidR="00264769" w:rsidRPr="006162CD" w:rsidRDefault="00264769" w:rsidP="0049717A">
      <w:pPr>
        <w:pStyle w:val="Akapitzlist"/>
        <w:numPr>
          <w:ilvl w:val="1"/>
          <w:numId w:val="32"/>
        </w:numPr>
        <w:contextualSpacing/>
        <w:jc w:val="both"/>
      </w:pPr>
      <w:r w:rsidRPr="006162CD">
        <w:t xml:space="preserve">Poziom krytyczny – Drukowanie na urządzeniu jest umożliwione. </w:t>
      </w:r>
    </w:p>
    <w:p w:rsidR="00264769" w:rsidRPr="006162CD" w:rsidRDefault="00264769" w:rsidP="0049717A">
      <w:pPr>
        <w:pStyle w:val="Akapitzlist"/>
        <w:numPr>
          <w:ilvl w:val="1"/>
          <w:numId w:val="32"/>
        </w:numPr>
        <w:contextualSpacing/>
        <w:jc w:val="both"/>
      </w:pPr>
      <w:r w:rsidRPr="006162CD">
        <w:t>Poziom ostrzeżenia – Drukowanie jest możliwe ale urządzenie wymaga szybkiej interwencji</w:t>
      </w:r>
    </w:p>
    <w:p w:rsidR="00264769" w:rsidRPr="006162CD" w:rsidRDefault="00264769" w:rsidP="0049717A">
      <w:pPr>
        <w:pStyle w:val="Akapitzlist"/>
        <w:numPr>
          <w:ilvl w:val="1"/>
          <w:numId w:val="32"/>
        </w:numPr>
        <w:contextualSpacing/>
        <w:jc w:val="both"/>
      </w:pPr>
      <w:r w:rsidRPr="006162CD">
        <w:t xml:space="preserve">Poziom niski – Urządzenie zgłasza komunikat ale nie wymaga pilnej interwencji </w:t>
      </w:r>
    </w:p>
    <w:p w:rsidR="00264769" w:rsidRPr="006162CD" w:rsidRDefault="00264769" w:rsidP="0049717A">
      <w:pPr>
        <w:pStyle w:val="Akapitzlist"/>
        <w:numPr>
          <w:ilvl w:val="0"/>
          <w:numId w:val="32"/>
        </w:numPr>
        <w:contextualSpacing/>
        <w:jc w:val="both"/>
      </w:pPr>
      <w:r w:rsidRPr="006162CD">
        <w:t>Oprogramowanie daje (segreguje) alarmy pod kątem wyszkolenia osoby która może naprawić daną awarię.</w:t>
      </w:r>
    </w:p>
    <w:p w:rsidR="00264769" w:rsidRPr="006162CD" w:rsidRDefault="00264769" w:rsidP="0049717A">
      <w:pPr>
        <w:pStyle w:val="Akapitzlist"/>
        <w:numPr>
          <w:ilvl w:val="0"/>
          <w:numId w:val="21"/>
        </w:numPr>
        <w:contextualSpacing/>
        <w:jc w:val="both"/>
      </w:pPr>
      <w:r w:rsidRPr="006162CD">
        <w:t>Powiadomienia.</w:t>
      </w:r>
    </w:p>
    <w:p w:rsidR="00264769" w:rsidRPr="006162CD" w:rsidRDefault="00264769" w:rsidP="0049717A">
      <w:pPr>
        <w:pStyle w:val="Akapitzlist"/>
        <w:numPr>
          <w:ilvl w:val="0"/>
          <w:numId w:val="25"/>
        </w:numPr>
        <w:contextualSpacing/>
        <w:jc w:val="both"/>
      </w:pPr>
      <w:r w:rsidRPr="006162CD">
        <w:t>powiadomienia mailowe o dezaktywacji urządzenia drukującego;</w:t>
      </w:r>
    </w:p>
    <w:p w:rsidR="00264769" w:rsidRPr="006162CD" w:rsidRDefault="00264769" w:rsidP="0049717A">
      <w:pPr>
        <w:pStyle w:val="Akapitzlist"/>
        <w:numPr>
          <w:ilvl w:val="0"/>
          <w:numId w:val="25"/>
        </w:numPr>
        <w:contextualSpacing/>
        <w:jc w:val="both"/>
      </w:pPr>
      <w:r w:rsidRPr="006162CD">
        <w:t>powiadomienie o instalacji nowego urządzenia drukującego w sieci;</w:t>
      </w:r>
    </w:p>
    <w:p w:rsidR="00264769" w:rsidRPr="006162CD" w:rsidRDefault="00264769" w:rsidP="0049717A">
      <w:pPr>
        <w:pStyle w:val="Akapitzlist"/>
        <w:numPr>
          <w:ilvl w:val="0"/>
          <w:numId w:val="25"/>
        </w:numPr>
        <w:contextualSpacing/>
        <w:jc w:val="both"/>
      </w:pPr>
      <w:r w:rsidRPr="006162CD">
        <w:t>powiadomienia o nowym zamówieniu materiału eksploatacyjnego;</w:t>
      </w:r>
    </w:p>
    <w:p w:rsidR="00264769" w:rsidRPr="006162CD" w:rsidRDefault="00264769" w:rsidP="0049717A">
      <w:pPr>
        <w:pStyle w:val="Akapitzlist"/>
        <w:numPr>
          <w:ilvl w:val="0"/>
          <w:numId w:val="25"/>
        </w:numPr>
        <w:contextualSpacing/>
        <w:jc w:val="both"/>
      </w:pPr>
      <w:r w:rsidRPr="006162CD">
        <w:t>powiadomienie o wysłaniu materiału eksploatacyjnego do urządzenia drukującego przez magazyn;</w:t>
      </w:r>
    </w:p>
    <w:p w:rsidR="00264769" w:rsidRPr="006162CD" w:rsidRDefault="00264769" w:rsidP="0049717A">
      <w:pPr>
        <w:pStyle w:val="Akapitzlist"/>
        <w:numPr>
          <w:ilvl w:val="0"/>
          <w:numId w:val="25"/>
        </w:numPr>
        <w:contextualSpacing/>
        <w:jc w:val="both"/>
      </w:pPr>
      <w:r w:rsidRPr="006162CD">
        <w:t>powiadomienia z raportami rozliczeniowymi oraz sprzętowymi.</w:t>
      </w:r>
    </w:p>
    <w:p w:rsidR="00264769" w:rsidRPr="006162CD" w:rsidRDefault="00264769" w:rsidP="00264769"/>
    <w:p w:rsidR="00264769" w:rsidRDefault="00264769" w:rsidP="00264769">
      <w:pPr>
        <w:jc w:val="both"/>
        <w:rPr>
          <w:b/>
        </w:rPr>
      </w:pPr>
      <w:bookmarkStart w:id="4" w:name="_Hlk44331102"/>
    </w:p>
    <w:p w:rsidR="00264769" w:rsidRPr="006162CD" w:rsidRDefault="00264769" w:rsidP="00264769">
      <w:pPr>
        <w:jc w:val="both"/>
        <w:rPr>
          <w:b/>
        </w:rPr>
      </w:pPr>
      <w:r w:rsidRPr="006162CD">
        <w:rPr>
          <w:b/>
        </w:rPr>
        <w:lastRenderedPageBreak/>
        <w:t>SPECYFIKACJA urządzenia A4 mono</w:t>
      </w:r>
    </w:p>
    <w:p w:rsidR="00264769" w:rsidRPr="006162CD" w:rsidRDefault="00264769" w:rsidP="00264769">
      <w:pPr>
        <w:jc w:val="both"/>
        <w:rPr>
          <w:b/>
        </w:rPr>
      </w:pP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Prędkość kopiowania i drukowania dla formatu A4: 35 str./min.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Funkcje: kopiarka, drukarka sieciowa, kolorowy skaner sieciowy, faks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Panel sterowania: kolorowy, dotykowy o przekątnej 7 cali, polecenia w języku polskim z możliwością regulacji pochyłu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Czas uzyskania pierwszej strony: 5,3 s.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Kopiowanie ciągłe: 1 – 9999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Moduł dupleksu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 xml:space="preserve">Rozdzielczość kopiowania i drukowania i skanowania : optyczna 600 x 600 dpi, 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Podajnik dokumentów: dwustronny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Pojemność podajnika dokumentów: 50 arkuszy (80 g/m2) / 25 wizytówek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Formaty obsługiwane przez podajnik dokumentów: A4 – A6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Skanowanie i kopiowanie wizytówek przez podajnik dokumentów (minimalne wymiary 51 x 89 mm)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Prędkość skanowania (mono i w kolorze, A4): 18 obr./min. (dwustronnie) / 40 obr./min. (jednostronnie)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  <w:rPr>
          <w:lang w:val="en-US"/>
        </w:rPr>
      </w:pPr>
      <w:r w:rsidRPr="006162CD">
        <w:rPr>
          <w:lang w:val="en-US"/>
        </w:rPr>
        <w:t>Interfejsy: USB 2.0, Ethernet 10 Base-T/100 Base-TX/1000 Base-T, wifi (IEEE802.11 n/g/b)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Protokoły drukowania: TCP/IP (IPv4, IPv6), LPR/LPD, Raw Port 9100, IPP1.0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Pamięć RAM: 5 GB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Twardy dysk: 500 GB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 xml:space="preserve">Pojemność papieru (std/maks, 80 g/m2): 550 ark. 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Kaseta na papier: 500 ark. (80 g/m2), gramatura 60 – 105 g/m2, formaty A4-A6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Podajnik ręczny: 50 ark. (80 g/m2), gramatura 55-220 g/m2, formaty A4-A6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Pojemność tacy odbiorczej: 250 ark. (80 g/m2)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Czas nagrzewania: 20 s.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  <w:rPr>
          <w:b/>
        </w:rPr>
      </w:pPr>
      <w:r w:rsidRPr="006162CD">
        <w:rPr>
          <w:b/>
        </w:rPr>
        <w:t>Języki opisu strony: PCL6, Adobe PostScript 3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Obsługiwane systemy operacyjne: Windows 7, 8.1, 10, Server 2008R2, 2012, 2012R2, 2016, Mac OS X10.6 i późniejsze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Możliwość rozbudowy o finiszer zszywający o pojemności odbiorczej 300 ark.</w:t>
      </w:r>
      <w:r w:rsidRPr="006162CD">
        <w:br/>
        <w:t>(80 g/m2)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Opcjonalna możliwość instalacji finiszera: zszywanie, sortowanie z przesunięciem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Zoom: 25-400%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Kolejka zadań: 99 zadań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Pomijanie pustych stron podczas kopiowania i skanowania i wydruku bezpośredniego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Umieszczanie daty, numeru strony, znaku wodnego lub tekstu na kopiowanych dokumentach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Bezpośredni wydruk: z serwera FTP, e-maili, z folderu sieciowego, z pamięci USB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Formaty plików obsługiwane przez wydruk bezpośredni: TIFF, JPEG, PRN, TXT, PDF, PDF/A, szyfrowany PDF, PNG, DOCX, PPTX, XLSX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Drukowanie tandemowe: praca składająca się z wielu zestawów zostanie rozłożona na 2 urządzenia podłączone do sieci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  <w:rPr>
          <w:lang w:val="en-US"/>
        </w:rPr>
      </w:pPr>
      <w:r w:rsidRPr="006162CD">
        <w:rPr>
          <w:lang w:val="en-US"/>
        </w:rPr>
        <w:t>Drukowanie mobilne: AirPrint, Google Cloud Print, Android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Miejsca docelowe skanowania: do emaila, na serwer FTP, do folderu sieciowego (SMB), na pulpit, na twardy dysk, do pamięci USB, do chmury (One Drive for Business, Google Drive, Box, Sharepoint)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Sieciowe skanowanie w trybie TWAIN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lastRenderedPageBreak/>
        <w:t>Formaty skanowania: TIFF, PDF, PDF/A-1b, PDF/A-1a, szyfrowany PDF, przeszukiwalny PDF, XPS, TXT, RTF, edytowalne pliki XLSX, PPTX, DOCX</w:t>
      </w:r>
      <w:r w:rsidRPr="006162CD">
        <w:br/>
        <w:t>(z edycji tekstu)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Wbudowany OCR: możliwość skanowania dokumentów do edytowalnych plików XLSX, PPTX, DOCX z poziomu panelu sterowania (bez instalacji dodatkowego oprogramowania na zewnętrznych serwerach) bez ograniczeń czasowych, licencyjnych bądź ilościowych (wyrażonych w stronach)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Książka adresowa: co najmniej 2000 wpisów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Skanowanie wizytówek: możliwość skanowania wizytówek do formatu .vcf przez podajnik dokumentów lub z szyby oryginału (jednoczesne skanowanie wielu wizytówek)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Skanowanie wielu dokumentów z szyby: każdy dokument zostanie zapisany jako oddzielny plik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Pojemność pamięci faksu: 1 GB / do 2000 stron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Podgląd dokumentów na panelu przed rozpoczęciem kopiowania / skanowania</w:t>
      </w:r>
      <w:r w:rsidRPr="006162CD">
        <w:br/>
        <w:t>z możliwością edycji (przed rozpoczęciem pracy możliwość wykonania na panelu sterowania następujących czynności: zmiany kolejności stron, obracania stron, wymazywania treści, wstawiania pustej strony)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Obsługiwane protokoły: SMB (v1.0, v2.0, v2.1, v3.0), http, HTTPS, IPP, IPP-SSL, FTP, FTPS, SMTP-SSL, SMTP, POP3, POP3-SSL, LDAP, LDAP-SSL, IPsec, S/MIME, IEEE 802.1X, SNMP (v1, v3)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Szyfrowanie danych: z wykorzystaniem AES 256bit ECB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Nadpisywanie danych na twardym dysku: do 10 razy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Możliwość instalacji aplikacji bezpośrednio na urządzeniu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Obsługa Active Directory, LDAP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Wydruk podążający: możliwość odbioru drukowanej pracy na dowolnym urządzeniu (obsługa do 5 maszyn) bez konieczności instalowania zewnętrznego serwera</w:t>
      </w:r>
    </w:p>
    <w:p w:rsidR="00264769" w:rsidRPr="006162CD" w:rsidRDefault="00264769" w:rsidP="0049717A">
      <w:pPr>
        <w:pStyle w:val="Akapitzlist"/>
        <w:numPr>
          <w:ilvl w:val="0"/>
          <w:numId w:val="23"/>
        </w:numPr>
        <w:contextualSpacing/>
        <w:jc w:val="both"/>
      </w:pPr>
      <w:r w:rsidRPr="006162CD">
        <w:t>Oddzielny toner i bęben</w:t>
      </w:r>
    </w:p>
    <w:p w:rsidR="00264769" w:rsidRDefault="00264769" w:rsidP="00264769">
      <w:pPr>
        <w:jc w:val="both"/>
      </w:pPr>
    </w:p>
    <w:p w:rsidR="00264769" w:rsidRPr="00CB6136" w:rsidRDefault="00264769" w:rsidP="00264769">
      <w:pPr>
        <w:jc w:val="both"/>
        <w:rPr>
          <w:b/>
        </w:rPr>
      </w:pPr>
      <w:r w:rsidRPr="006162CD">
        <w:rPr>
          <w:b/>
        </w:rPr>
        <w:t>Specyfikacja urządzenia A3 kolor</w:t>
      </w:r>
    </w:p>
    <w:p w:rsidR="00264769" w:rsidRPr="006162CD" w:rsidRDefault="00264769" w:rsidP="00264769">
      <w:pPr>
        <w:jc w:val="both"/>
        <w:rPr>
          <w:b/>
        </w:rPr>
      </w:pPr>
    </w:p>
    <w:p w:rsidR="00264769" w:rsidRDefault="00264769" w:rsidP="00264769">
      <w:r w:rsidRPr="006162CD">
        <w:t>Prędkość pracy A4 w kolorze: 26 str./min.</w:t>
      </w:r>
      <w:r w:rsidRPr="006162CD">
        <w:br/>
        <w:t>Prędkość pracy A3 w kolorze: 15 str./min.</w:t>
      </w:r>
      <w:r w:rsidRPr="006162CD">
        <w:br/>
        <w:t>Obsługiwane formaty papieru: A5, A4, A3, SRA3</w:t>
      </w:r>
      <w:r w:rsidRPr="006162CD">
        <w:br/>
        <w:t>Podawanie papieru: dwie uniwersalne kasety o pojemności 550 ark. każda (przy gramaturze 80 g/m2), podajnik boczny na 100 ark. (przy 80 g/m2)</w:t>
      </w:r>
      <w:r w:rsidRPr="006162CD">
        <w:br/>
        <w:t>Obsługiwana gramatura papieru z kaset: co najmniej 60 - 300 g/m2</w:t>
      </w:r>
      <w:r w:rsidRPr="006162CD">
        <w:br/>
        <w:t>Obsługiwane formaty papieru z wszystkich kaset: A4 – SRA3</w:t>
      </w:r>
      <w:r w:rsidRPr="006162CD">
        <w:br/>
        <w:t>Obsługiwana gramatura papieru przez podajnik boczny: co najmniej 55 – 300  g/m2</w:t>
      </w:r>
      <w:r w:rsidRPr="006162CD">
        <w:br/>
        <w:t>Dupleks: standardowo</w:t>
      </w:r>
      <w:r w:rsidRPr="006162CD">
        <w:br/>
        <w:t>Obsługa wydruku w dupleksie przy pobieraniu papieru z kasety: 60 -256 g/m2</w:t>
      </w:r>
      <w:r w:rsidRPr="006162CD">
        <w:br/>
        <w:t>Podstawa: na kółkach, oryginalna (wykonana przez producenta urządzenia)</w:t>
      </w:r>
      <w:r w:rsidRPr="006162CD">
        <w:br/>
        <w:t>Pamięć: 5 GB</w:t>
      </w:r>
      <w:r w:rsidRPr="006162CD">
        <w:br/>
        <w:t>Twardy dysk: 500 GB</w:t>
      </w:r>
      <w:r w:rsidRPr="006162CD">
        <w:br/>
        <w:t>Wyświetlacz: kolorowy, dotykowy , 10 cali z komunikatami w języku polskim</w:t>
      </w:r>
      <w:r w:rsidRPr="006162CD">
        <w:br/>
        <w:t>Rozdzielczość drukowania, kopiowania : 600 x 600 dpi</w:t>
      </w:r>
      <w:r w:rsidRPr="006162CD">
        <w:br/>
        <w:t>Kopiowanie seryjne: 1-9999</w:t>
      </w:r>
      <w:r w:rsidRPr="006162CD">
        <w:br/>
        <w:t>Czas nagrzewania: 20 s.</w:t>
      </w:r>
      <w:r w:rsidRPr="006162CD">
        <w:br/>
        <w:t>Czas uzyskania pierwszej strony: 4,7 s. (mono) / 6,7 s. (kolor)</w:t>
      </w:r>
      <w:r w:rsidRPr="006162CD">
        <w:br/>
      </w:r>
      <w:r w:rsidRPr="006162CD">
        <w:lastRenderedPageBreak/>
        <w:t>Złącza: Ethernet 10Base-T/100Base-TX/1000 Base-T, 2 x USB 2.0 host</w:t>
      </w:r>
      <w:r w:rsidRPr="006162CD">
        <w:br/>
      </w:r>
      <w:r w:rsidRPr="006162CD">
        <w:rPr>
          <w:b/>
        </w:rPr>
        <w:t>Języki opisu strony: PCL6, Adobe PostScript3</w:t>
      </w:r>
      <w:r w:rsidRPr="006162CD">
        <w:br/>
        <w:t>Podajnik dokumentów: odwracający, o pojemność co najmniej 100 arkuszy (80 g/m2)</w:t>
      </w:r>
      <w:r w:rsidRPr="006162CD">
        <w:br/>
        <w:t>Prędkość skanowania w kolorze: co najmniej 80 str./min.</w:t>
      </w:r>
      <w:r w:rsidRPr="006162CD">
        <w:br/>
        <w:t>Sposoby skanowania: do emaila, na serwer FTP, do folderu sieciowego (SMB), na nośnik pamięci USB, do foldera na twardym dysku, sieciowe skanowanie TWAIN</w:t>
      </w:r>
      <w:r w:rsidRPr="006162CD">
        <w:br/>
        <w:t>Formaty skanowania: TIFF, JPEG, PDF, PDF/A-1b, szyfrowany PDF, XPS</w:t>
      </w:r>
      <w:r w:rsidRPr="006162CD">
        <w:br/>
        <w:t>Sortowanie: przesunięciem offsetowym dla formatów A4 i A3</w:t>
      </w:r>
      <w:r w:rsidRPr="006162CD">
        <w:br/>
        <w:t>Dupleks: standardowo</w:t>
      </w:r>
      <w:r w:rsidRPr="006162CD">
        <w:br/>
        <w:t>Wydruk na papierze banerowym o wymiarach maksymalnych 320 x 1300 mm</w:t>
      </w:r>
      <w:r w:rsidRPr="006162CD">
        <w:br/>
        <w:t>Możliwość wyświetlenia panelu urządzenia na komputerze i zdalnej obsługi urządzenia (wszystkie funkcje dostępne na panelu mogą być wprowadzane na komputerze)</w:t>
      </w:r>
      <w:r w:rsidRPr="006162CD">
        <w:br/>
        <w:t>Funkcja podglądu na panelu urządzenia: dokumenty przed skopiowaniem/zeskanowaniem mogą być oglądane i edytowane (obracanie strony, zmiana kolejności stron, usuwanie arkuszy, wstawianie pustych stron, usuwanie fragmentu zawartości strony) na panelu urządzenia)</w:t>
      </w:r>
      <w:r w:rsidRPr="006162CD">
        <w:br/>
        <w:t xml:space="preserve">Kopiowanie / drukowanie w tandemie: praca zostanie rozłożona na 2 urządzenia pracujące </w:t>
      </w:r>
      <w:r w:rsidRPr="006162CD">
        <w:br/>
        <w:t>w sieci</w:t>
      </w:r>
      <w:r w:rsidRPr="006162CD">
        <w:br/>
        <w:t>Wydruk z nośnika pamięci USB plików TIFF, JPEG, TXT, PDF</w:t>
      </w:r>
      <w:r w:rsidRPr="006162CD">
        <w:br/>
        <w:t xml:space="preserve">Wydruk podążający: możliwość odbioru wydruku na dowolnym urządzeniu pracującym </w:t>
      </w:r>
      <w:r w:rsidRPr="006162CD">
        <w:br/>
        <w:t>w sieci (do 5 urządzeń)</w:t>
      </w:r>
      <w:r w:rsidRPr="006162CD">
        <w:br/>
        <w:t>Automatyczne wysuwanie tonera – pojemnik z tonerem automatycznie zostanie wysunięty, gdy się skończy; użytkownik nie może samodzielnie wymienić tonera zanim się skończy</w:t>
      </w:r>
      <w:r w:rsidRPr="006162CD">
        <w:br/>
        <w:t>Obsługa drukowania z urządzeń mobilnych: AirPrint, urządzenia pracujące na systemie Android</w:t>
      </w:r>
      <w:r w:rsidRPr="006162CD">
        <w:br/>
        <w:t>Książka adresowa: możliwość wprowadzenia do 2000 wpisów</w:t>
      </w:r>
      <w:r w:rsidRPr="006162CD">
        <w:br/>
        <w:t>Skanowane dokumenty mogą być automatycznie podzielone na wiele plików o określonej ilości stron</w:t>
      </w:r>
      <w:r w:rsidRPr="006162CD">
        <w:br/>
        <w:t>Możliwość jednoczesnego skanowania wielu małych dokumentów z szyby i zapisaniu ich jako oddzielnych plików</w:t>
      </w:r>
      <w:r w:rsidRPr="006162CD">
        <w:br/>
        <w:t>Szyfrowanie danych: z wykorzystaniem AES 256-bit</w:t>
      </w:r>
      <w:r w:rsidRPr="006162CD">
        <w:br/>
        <w:t>Nadpisywanie danych na HDD: do 10 razy</w:t>
      </w:r>
      <w:r w:rsidRPr="006162CD">
        <w:br/>
        <w:t>Obsługa protokołów i zgodność ze standardami: HTTPS, FTPS, SSL, IPsec, S/MIME, IEE 802.1X, SNMP V3</w:t>
      </w:r>
      <w:bookmarkEnd w:id="4"/>
      <w:r w:rsidRPr="006162CD">
        <w:br/>
      </w:r>
    </w:p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64769" w:rsidRDefault="00264769" w:rsidP="00264769"/>
    <w:p w:rsidR="002D2833" w:rsidRPr="00264769" w:rsidRDefault="00D64FDA" w:rsidP="00264769">
      <w:pPr>
        <w:ind w:left="4956"/>
      </w:pPr>
      <w:r w:rsidRPr="00A451BE">
        <w:rPr>
          <w:b/>
          <w:bCs/>
          <w:szCs w:val="22"/>
        </w:rPr>
        <w:lastRenderedPageBreak/>
        <w:t>ZAŁĄCZNIK nr 4</w:t>
      </w:r>
      <w:r w:rsidR="000A639F" w:rsidRPr="00A451BE">
        <w:rPr>
          <w:b/>
          <w:bCs/>
          <w:szCs w:val="22"/>
        </w:rPr>
        <w:t xml:space="preserve"> do umowy</w:t>
      </w:r>
    </w:p>
    <w:p w:rsidR="00B9210A" w:rsidRDefault="00B9210A" w:rsidP="001B6ECC">
      <w:pPr>
        <w:spacing w:after="120"/>
        <w:jc w:val="center"/>
        <w:rPr>
          <w:b/>
          <w:bCs/>
          <w:sz w:val="22"/>
          <w:szCs w:val="22"/>
        </w:rPr>
      </w:pPr>
    </w:p>
    <w:p w:rsidR="002D2833" w:rsidRPr="008F6CDE" w:rsidRDefault="002D2833" w:rsidP="001B6ECC">
      <w:pPr>
        <w:spacing w:after="120"/>
        <w:jc w:val="center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ZGŁOSZENIE USTEREK</w:t>
      </w:r>
      <w:r w:rsidR="00867970" w:rsidRPr="008F6CDE">
        <w:rPr>
          <w:b/>
          <w:bCs/>
          <w:sz w:val="22"/>
          <w:szCs w:val="22"/>
        </w:rPr>
        <w:t xml:space="preserve"> nr …. z dnia…………..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tabs>
          <w:tab w:val="left" w:pos="2880"/>
          <w:tab w:val="right" w:leader="dot" w:pos="9085"/>
        </w:tabs>
        <w:spacing w:after="120"/>
        <w:rPr>
          <w:b/>
          <w:bCs/>
          <w:sz w:val="22"/>
          <w:szCs w:val="22"/>
        </w:rPr>
      </w:pPr>
      <w:r w:rsidRPr="008F6CDE">
        <w:rPr>
          <w:sz w:val="22"/>
          <w:szCs w:val="22"/>
        </w:rPr>
        <w:t xml:space="preserve">Numer umowy </w:t>
      </w:r>
      <w:r w:rsidR="00497BB6" w:rsidRPr="008F6CDE">
        <w:rPr>
          <w:b/>
          <w:bCs/>
          <w:sz w:val="22"/>
          <w:szCs w:val="22"/>
        </w:rPr>
        <w:t>…………………………………….</w:t>
      </w:r>
    </w:p>
    <w:p w:rsidR="002D2833" w:rsidRPr="008F6CDE" w:rsidRDefault="002D2833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Informacja o stwierdzonych usterkach:</w:t>
      </w: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5088"/>
      </w:tblGrid>
      <w:tr w:rsidR="006F7C34" w:rsidRPr="008F6CDE"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System/Urządzenie którego dotyczy usterka:</w:t>
            </w: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b/>
                <w:bCs/>
                <w:sz w:val="22"/>
                <w:szCs w:val="22"/>
              </w:rPr>
              <w:t>Stwierdzone usterki</w:t>
            </w:r>
          </w:p>
        </w:tc>
      </w:tr>
      <w:tr w:rsidR="006F7C34" w:rsidRPr="008F6CDE">
        <w:trPr>
          <w:trHeight w:val="1283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</w:tr>
    </w:tbl>
    <w:p w:rsidR="00867970" w:rsidRPr="008F6CDE" w:rsidRDefault="00867970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</w:p>
    <w:p w:rsidR="006F7C34" w:rsidRPr="008F6CDE" w:rsidRDefault="006F7C34" w:rsidP="00B36725">
      <w:pPr>
        <w:widowControl w:val="0"/>
        <w:autoSpaceDE w:val="0"/>
        <w:autoSpaceDN w:val="0"/>
        <w:adjustRightInd w:val="0"/>
        <w:spacing w:after="120"/>
        <w:ind w:left="3540" w:hanging="354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Data przyjęcia informacji o usterce:…………………..</w:t>
      </w:r>
    </w:p>
    <w:p w:rsidR="006F7C34" w:rsidRPr="008F6CDE" w:rsidRDefault="006F7C34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Zgłaszam:</w:t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  <w:t>Przyjmuję zgłoszenie</w:t>
      </w:r>
    </w:p>
    <w:tbl>
      <w:tblPr>
        <w:tblW w:w="101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4"/>
        <w:gridCol w:w="5054"/>
      </w:tblGrid>
      <w:tr w:rsidR="006F7C34" w:rsidRPr="008F6CDE"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Pieczęć Zamawiającego</w:t>
            </w:r>
          </w:p>
        </w:tc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 xml:space="preserve">Pieczęć Wykonawcy </w:t>
            </w: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</w:tr>
      <w:tr w:rsidR="006F7C34" w:rsidRPr="008F6CDE"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Data i podpis upoważnionej osoby Zamawiającego</w:t>
            </w:r>
          </w:p>
        </w:tc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Data i podpis upoważnionej osoby Wykonawcy</w:t>
            </w: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</w:tr>
    </w:tbl>
    <w:p w:rsidR="002D2833" w:rsidRPr="008F6CDE" w:rsidRDefault="006F7C34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Informacja o usunięciu uster</w:t>
      </w:r>
      <w:r w:rsidR="002D2833" w:rsidRPr="008F6CDE">
        <w:rPr>
          <w:b/>
          <w:bCs/>
          <w:sz w:val="22"/>
          <w:szCs w:val="22"/>
        </w:rPr>
        <w:t>k</w:t>
      </w:r>
      <w:r w:rsidRPr="008F6CDE">
        <w:rPr>
          <w:b/>
          <w:bCs/>
          <w:sz w:val="22"/>
          <w:szCs w:val="22"/>
        </w:rPr>
        <w:t>i</w:t>
      </w:r>
      <w:r w:rsidR="002D2833" w:rsidRPr="008F6CDE">
        <w:rPr>
          <w:b/>
          <w:bCs/>
          <w:sz w:val="22"/>
          <w:szCs w:val="22"/>
        </w:rPr>
        <w:t>:</w:t>
      </w:r>
    </w:p>
    <w:tbl>
      <w:tblPr>
        <w:tblW w:w="1033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6660"/>
      </w:tblGrid>
      <w:tr w:rsidR="002D2833" w:rsidRPr="008F6CDE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System lub urządzenie / usterka:</w:t>
            </w:r>
          </w:p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b/>
                <w:bCs/>
                <w:sz w:val="22"/>
                <w:szCs w:val="22"/>
              </w:rPr>
              <w:t>Opis usunięcia</w:t>
            </w:r>
          </w:p>
        </w:tc>
      </w:tr>
      <w:tr w:rsidR="002D2833" w:rsidRPr="008F6CDE">
        <w:trPr>
          <w:trHeight w:val="128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2D2833" w:rsidRPr="008F6CDE" w:rsidRDefault="002D2833" w:rsidP="001B6EC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</w:tr>
    </w:tbl>
    <w:p w:rsidR="006F7C34" w:rsidRPr="008F6CDE" w:rsidRDefault="006F7C34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Data zgłoszenia informacji o usunięciu usterki:…………</w:t>
      </w:r>
      <w:r w:rsidRPr="008F6CDE">
        <w:rPr>
          <w:b/>
          <w:bCs/>
          <w:sz w:val="22"/>
          <w:szCs w:val="22"/>
        </w:rPr>
        <w:tab/>
        <w:t>Data potwierdzenia usunięcia usterki:………….</w:t>
      </w:r>
    </w:p>
    <w:p w:rsidR="006F7C34" w:rsidRPr="008F6CDE" w:rsidRDefault="006F7C34" w:rsidP="001B6ECC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F6CDE">
        <w:rPr>
          <w:b/>
          <w:bCs/>
          <w:sz w:val="22"/>
          <w:szCs w:val="22"/>
        </w:rPr>
        <w:t>Zgłaszam usunięcie usterki</w:t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</w:r>
      <w:r w:rsidRPr="008F6CDE">
        <w:rPr>
          <w:b/>
          <w:bCs/>
          <w:sz w:val="22"/>
          <w:szCs w:val="22"/>
        </w:rPr>
        <w:tab/>
        <w:t>Potwierdzam usunięcie usterki</w:t>
      </w:r>
    </w:p>
    <w:tbl>
      <w:tblPr>
        <w:tblW w:w="101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5054"/>
      </w:tblGrid>
      <w:tr w:rsidR="006F7C34" w:rsidRPr="008F6CDE">
        <w:tc>
          <w:tcPr>
            <w:tcW w:w="5053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 xml:space="preserve">Pieczęć Wykonawcy </w:t>
            </w: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5054" w:type="dxa"/>
          </w:tcPr>
          <w:p w:rsidR="006F7C34" w:rsidRPr="008F6CDE" w:rsidRDefault="006F7C34" w:rsidP="001B6EC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8F6CDE">
              <w:rPr>
                <w:sz w:val="22"/>
                <w:szCs w:val="22"/>
              </w:rPr>
              <w:t>Pieczęć Zamawiającego</w:t>
            </w:r>
          </w:p>
        </w:tc>
      </w:tr>
    </w:tbl>
    <w:p w:rsidR="003700AB" w:rsidRPr="008F6CDE" w:rsidRDefault="003700AB" w:rsidP="00620376">
      <w:pPr>
        <w:pStyle w:val="Tekstpodstawowy"/>
        <w:spacing w:after="120"/>
        <w:rPr>
          <w:b/>
          <w:bCs/>
        </w:rPr>
      </w:pPr>
    </w:p>
    <w:p w:rsidR="00C009E7" w:rsidRDefault="007C2C06" w:rsidP="00986B9A">
      <w:pPr>
        <w:pStyle w:val="Tekstpodstawowy"/>
        <w:spacing w:after="120"/>
        <w:rPr>
          <w:b/>
          <w:bCs/>
        </w:rPr>
      </w:pPr>
      <w:r w:rsidRPr="008F6CDE">
        <w:rPr>
          <w:b/>
          <w:bCs/>
        </w:rPr>
        <w:t xml:space="preserve">                                                                                   </w:t>
      </w:r>
      <w:r w:rsidR="00E966A6">
        <w:rPr>
          <w:b/>
          <w:bCs/>
        </w:rPr>
        <w:t xml:space="preserve">          </w:t>
      </w:r>
    </w:p>
    <w:p w:rsidR="00C009E7" w:rsidRDefault="00C009E7" w:rsidP="00986B9A">
      <w:pPr>
        <w:pStyle w:val="Tekstpodstawowy"/>
        <w:spacing w:after="120"/>
        <w:rPr>
          <w:b/>
          <w:bCs/>
        </w:rPr>
      </w:pPr>
    </w:p>
    <w:p w:rsidR="00986B9A" w:rsidRPr="008F6CDE" w:rsidRDefault="00C009E7" w:rsidP="00986B9A">
      <w:pPr>
        <w:pStyle w:val="Tekstpodstawowy"/>
        <w:spacing w:after="12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</w:t>
      </w:r>
      <w:r w:rsidR="007C2C06" w:rsidRPr="008F6CDE">
        <w:rPr>
          <w:b/>
          <w:bCs/>
        </w:rPr>
        <w:t xml:space="preserve">ZAŁĄCZNIK nr </w:t>
      </w:r>
      <w:r w:rsidR="00D64FDA">
        <w:rPr>
          <w:b/>
          <w:bCs/>
        </w:rPr>
        <w:t>5</w:t>
      </w:r>
      <w:r w:rsidR="000A639F">
        <w:rPr>
          <w:b/>
          <w:bCs/>
        </w:rPr>
        <w:t xml:space="preserve"> do umowy</w:t>
      </w:r>
    </w:p>
    <w:p w:rsidR="00986B9A" w:rsidRPr="008F6CDE" w:rsidRDefault="00986B9A" w:rsidP="001B6ECC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2D2833" w:rsidRPr="008F6CDE" w:rsidRDefault="002D2833" w:rsidP="001B6ECC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  <w:r w:rsidRPr="008F6CDE">
        <w:rPr>
          <w:b/>
          <w:bCs/>
          <w:spacing w:val="20"/>
          <w:sz w:val="22"/>
          <w:szCs w:val="22"/>
          <w:u w:val="single"/>
        </w:rPr>
        <w:t>PROTOKÓŁ O</w:t>
      </w:r>
      <w:r w:rsidR="00654B32" w:rsidRPr="008F6CDE">
        <w:rPr>
          <w:b/>
          <w:bCs/>
          <w:spacing w:val="20"/>
          <w:sz w:val="22"/>
          <w:szCs w:val="22"/>
          <w:u w:val="single"/>
        </w:rPr>
        <w:t>D</w:t>
      </w:r>
      <w:r w:rsidRPr="008F6CDE">
        <w:rPr>
          <w:b/>
          <w:bCs/>
          <w:spacing w:val="20"/>
          <w:sz w:val="22"/>
          <w:szCs w:val="22"/>
          <w:u w:val="single"/>
        </w:rPr>
        <w:t xml:space="preserve">BIORU USŁUG </w:t>
      </w:r>
    </w:p>
    <w:p w:rsidR="002D2833" w:rsidRPr="008F6CDE" w:rsidRDefault="002D2833" w:rsidP="001B6ECC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2D2833" w:rsidRPr="008F6CDE" w:rsidRDefault="002D2833" w:rsidP="001B6ECC">
      <w:pPr>
        <w:tabs>
          <w:tab w:val="num" w:pos="0"/>
        </w:tabs>
        <w:spacing w:after="120"/>
        <w:jc w:val="both"/>
        <w:rPr>
          <w:b/>
          <w:bCs/>
          <w:sz w:val="22"/>
          <w:szCs w:val="22"/>
        </w:rPr>
      </w:pPr>
    </w:p>
    <w:p w:rsidR="002D2833" w:rsidRPr="008F6CDE" w:rsidRDefault="002D2833" w:rsidP="001B6ECC">
      <w:pPr>
        <w:spacing w:after="120"/>
        <w:jc w:val="both"/>
        <w:rPr>
          <w:sz w:val="22"/>
          <w:szCs w:val="22"/>
        </w:rPr>
      </w:pPr>
      <w:r w:rsidRPr="008F6CDE">
        <w:rPr>
          <w:sz w:val="22"/>
          <w:szCs w:val="22"/>
        </w:rPr>
        <w:t>NAZWA WYKONAWCY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OKRES WYKONYWANIA USŁUGI</w:t>
      </w:r>
      <w:r w:rsidRPr="008F6CDE">
        <w:rPr>
          <w:sz w:val="22"/>
          <w:szCs w:val="22"/>
        </w:rPr>
        <w:t>: od ……………………. do …………………………</w:t>
      </w:r>
    </w:p>
    <w:p w:rsidR="002D2833" w:rsidRPr="008F6CDE" w:rsidRDefault="002D2833" w:rsidP="001B6ECC">
      <w:pPr>
        <w:spacing w:after="120"/>
        <w:rPr>
          <w:i/>
          <w:iCs/>
          <w:sz w:val="22"/>
          <w:szCs w:val="22"/>
        </w:rPr>
      </w:pPr>
    </w:p>
    <w:p w:rsidR="002D2833" w:rsidRPr="008F6CDE" w:rsidRDefault="002D2833" w:rsidP="00E438AA">
      <w:pPr>
        <w:pStyle w:val="Akapitzlist"/>
        <w:numPr>
          <w:ilvl w:val="1"/>
          <w:numId w:val="2"/>
        </w:numPr>
        <w:spacing w:after="120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LICZBA WYKONANYCH KOPII</w:t>
      </w:r>
      <w:r w:rsidR="009C2230" w:rsidRPr="008F6CDE">
        <w:rPr>
          <w:sz w:val="22"/>
          <w:szCs w:val="22"/>
        </w:rPr>
        <w:t xml:space="preserve"> MONOCHROMATYCZNYCH</w:t>
      </w:r>
      <w:r w:rsidRPr="008F6CDE">
        <w:rPr>
          <w:sz w:val="22"/>
          <w:szCs w:val="22"/>
        </w:rPr>
        <w:t xml:space="preserve"> ………………szt. </w:t>
      </w:r>
      <w:r w:rsidR="000573A1" w:rsidRPr="008F6CDE">
        <w:rPr>
          <w:sz w:val="22"/>
          <w:szCs w:val="22"/>
        </w:rPr>
        <w:t>w przeliczeniu na format A4</w:t>
      </w:r>
    </w:p>
    <w:p w:rsidR="009C2230" w:rsidRPr="008F6CDE" w:rsidRDefault="009C2230" w:rsidP="00E438AA">
      <w:pPr>
        <w:pStyle w:val="Akapitzlist"/>
        <w:numPr>
          <w:ilvl w:val="1"/>
          <w:numId w:val="2"/>
        </w:numPr>
        <w:spacing w:after="120"/>
        <w:rPr>
          <w:sz w:val="22"/>
          <w:szCs w:val="22"/>
        </w:rPr>
      </w:pPr>
      <w:r w:rsidRPr="008F6CDE">
        <w:rPr>
          <w:b/>
          <w:bCs/>
          <w:sz w:val="22"/>
          <w:szCs w:val="22"/>
        </w:rPr>
        <w:t>LICZBA WYKONANYCH KOPII</w:t>
      </w:r>
      <w:r w:rsidRPr="008F6CDE">
        <w:rPr>
          <w:sz w:val="22"/>
          <w:szCs w:val="22"/>
        </w:rPr>
        <w:t xml:space="preserve">  KOLOROWYCH………………szt. w przeliczeniu na format A4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Usługa wykonana: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sym w:font="Wingdings" w:char="F06F"/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sym w:font="Symbol" w:char="F02D"/>
      </w:r>
      <w:r w:rsidRPr="008F6CDE">
        <w:rPr>
          <w:sz w:val="22"/>
          <w:szCs w:val="22"/>
        </w:rPr>
        <w:t xml:space="preserve"> bez zastrzeżeń*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sym w:font="Wingdings" w:char="F06F"/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sym w:font="Symbol" w:char="F02D"/>
      </w:r>
      <w:r w:rsidRPr="008F6CDE">
        <w:rPr>
          <w:sz w:val="22"/>
          <w:szCs w:val="22"/>
        </w:rPr>
        <w:t xml:space="preserve"> z zastrzeżeniami*</w:t>
      </w:r>
    </w:p>
    <w:p w:rsidR="002D2833" w:rsidRPr="008F6CDE" w:rsidRDefault="002D2833" w:rsidP="001B6ECC">
      <w:pPr>
        <w:tabs>
          <w:tab w:val="left" w:pos="7853"/>
        </w:tabs>
        <w:spacing w:after="120"/>
        <w:rPr>
          <w:i/>
          <w:iCs/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jc w:val="center"/>
        <w:rPr>
          <w:i/>
          <w:iCs/>
          <w:sz w:val="22"/>
          <w:szCs w:val="22"/>
        </w:rPr>
      </w:pPr>
      <w:r w:rsidRPr="008F6CDE">
        <w:rPr>
          <w:i/>
          <w:iCs/>
          <w:sz w:val="22"/>
          <w:szCs w:val="22"/>
        </w:rPr>
        <w:t>(wypełnić w przypadku wystąpienia zastrzeżeń))</w:t>
      </w:r>
    </w:p>
    <w:p w:rsidR="002D2833" w:rsidRPr="008F6CDE" w:rsidRDefault="002D2833" w:rsidP="001B6ECC">
      <w:pPr>
        <w:spacing w:after="120"/>
        <w:jc w:val="center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i/>
          <w:iCs/>
          <w:sz w:val="22"/>
          <w:szCs w:val="22"/>
        </w:rPr>
      </w:pPr>
      <w:r w:rsidRPr="008F6CDE">
        <w:rPr>
          <w:sz w:val="22"/>
          <w:szCs w:val="22"/>
        </w:rPr>
        <w:t>Wykaz i daty wymienionych części:</w:t>
      </w:r>
    </w:p>
    <w:p w:rsidR="002D2833" w:rsidRPr="008F6CDE" w:rsidRDefault="002D2833" w:rsidP="001B6ECC">
      <w:pPr>
        <w:spacing w:after="120"/>
        <w:ind w:left="1080"/>
        <w:rPr>
          <w:i/>
          <w:iCs/>
          <w:sz w:val="22"/>
          <w:szCs w:val="22"/>
        </w:rPr>
      </w:pPr>
      <w:r w:rsidRPr="008F6CDE">
        <w:rPr>
          <w:i/>
          <w:iCs/>
          <w:sz w:val="22"/>
          <w:szCs w:val="22"/>
        </w:rPr>
        <w:t>(jeśli dotyczy</w:t>
      </w:r>
      <w:r w:rsidR="009C2230" w:rsidRPr="008F6CDE">
        <w:rPr>
          <w:i/>
          <w:iCs/>
          <w:sz w:val="22"/>
          <w:szCs w:val="22"/>
        </w:rPr>
        <w:t>, należy podać numer seryjny urządzenia</w:t>
      </w:r>
      <w:r w:rsidRPr="008F6CDE">
        <w:rPr>
          <w:i/>
          <w:iCs/>
          <w:sz w:val="22"/>
          <w:szCs w:val="22"/>
        </w:rPr>
        <w:t>)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.................................................................................................................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Podpisy: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 xml:space="preserve">Przedstawiciel </w:t>
      </w:r>
      <w:r w:rsidR="00E42B30" w:rsidRPr="008F6CDE">
        <w:rPr>
          <w:sz w:val="22"/>
          <w:szCs w:val="22"/>
        </w:rPr>
        <w:t>SGH</w:t>
      </w:r>
      <w:r w:rsidRPr="008F6CDE">
        <w:rPr>
          <w:sz w:val="22"/>
          <w:szCs w:val="22"/>
        </w:rPr>
        <w:t>:</w:t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ab/>
      </w:r>
      <w:r w:rsidR="009C2230" w:rsidRPr="008F6CDE">
        <w:rPr>
          <w:sz w:val="22"/>
          <w:szCs w:val="22"/>
        </w:rPr>
        <w:tab/>
      </w:r>
      <w:r w:rsidR="009C2230"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>Przedstawiciel Wykonawcy:</w:t>
      </w:r>
    </w:p>
    <w:p w:rsidR="002D2833" w:rsidRPr="008F6CDE" w:rsidRDefault="002D2833" w:rsidP="001B6ECC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>……………………………………</w:t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ab/>
      </w:r>
      <w:r w:rsidRPr="008F6CDE">
        <w:rPr>
          <w:sz w:val="22"/>
          <w:szCs w:val="22"/>
        </w:rPr>
        <w:tab/>
        <w:t>……………………………………</w:t>
      </w:r>
    </w:p>
    <w:p w:rsidR="009C2230" w:rsidRPr="008F6CDE" w:rsidRDefault="002D2833" w:rsidP="001B6ECC">
      <w:pPr>
        <w:spacing w:after="120"/>
        <w:ind w:left="708"/>
        <w:rPr>
          <w:i/>
          <w:iCs/>
          <w:sz w:val="22"/>
          <w:szCs w:val="22"/>
        </w:rPr>
      </w:pPr>
      <w:r w:rsidRPr="008F6CDE">
        <w:rPr>
          <w:i/>
          <w:iCs/>
          <w:sz w:val="22"/>
          <w:szCs w:val="22"/>
        </w:rPr>
        <w:t xml:space="preserve">(imię i nazwisko) </w:t>
      </w:r>
      <w:r w:rsidRPr="008F6CDE">
        <w:rPr>
          <w:i/>
          <w:iCs/>
          <w:sz w:val="22"/>
          <w:szCs w:val="22"/>
        </w:rPr>
        <w:tab/>
      </w:r>
      <w:r w:rsidRPr="008F6CDE">
        <w:rPr>
          <w:i/>
          <w:iCs/>
          <w:sz w:val="22"/>
          <w:szCs w:val="22"/>
        </w:rPr>
        <w:tab/>
      </w:r>
      <w:r w:rsidR="009C2230" w:rsidRPr="008F6CDE">
        <w:rPr>
          <w:i/>
          <w:iCs/>
          <w:sz w:val="22"/>
          <w:szCs w:val="22"/>
        </w:rPr>
        <w:tab/>
      </w:r>
      <w:r w:rsidR="009C2230" w:rsidRPr="008F6CDE">
        <w:rPr>
          <w:i/>
          <w:iCs/>
          <w:sz w:val="22"/>
          <w:szCs w:val="22"/>
        </w:rPr>
        <w:tab/>
      </w:r>
      <w:r w:rsidR="009C2230" w:rsidRPr="008F6CDE">
        <w:rPr>
          <w:i/>
          <w:iCs/>
          <w:sz w:val="22"/>
          <w:szCs w:val="22"/>
        </w:rPr>
        <w:tab/>
        <w:t>(imię i nazwisko)</w:t>
      </w:r>
    </w:p>
    <w:p w:rsidR="009C2230" w:rsidRPr="008F6CDE" w:rsidRDefault="009C2230" w:rsidP="009C2230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lastRenderedPageBreak/>
        <w:t xml:space="preserve">Urządzenia monochromatyczne - Szczegółowy wykaz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2588"/>
        <w:gridCol w:w="1747"/>
        <w:gridCol w:w="1743"/>
        <w:gridCol w:w="1872"/>
      </w:tblGrid>
      <w:tr w:rsidR="00536043" w:rsidRPr="008F6CDE" w:rsidTr="003D69B1">
        <w:tc>
          <w:tcPr>
            <w:tcW w:w="704" w:type="dxa"/>
          </w:tcPr>
          <w:p w:rsidR="00536043" w:rsidRPr="008F6CDE" w:rsidRDefault="00536043" w:rsidP="003D69B1">
            <w:pPr>
              <w:spacing w:after="120"/>
            </w:pPr>
            <w:r w:rsidRPr="008F6CDE">
              <w:t>Lp.</w:t>
            </w:r>
          </w:p>
        </w:tc>
        <w:tc>
          <w:tcPr>
            <w:tcW w:w="2759" w:type="dxa"/>
          </w:tcPr>
          <w:p w:rsidR="00536043" w:rsidRPr="008F6CDE" w:rsidRDefault="00536043" w:rsidP="003D69B1">
            <w:pPr>
              <w:spacing w:after="120"/>
            </w:pPr>
            <w:r w:rsidRPr="008F6CDE">
              <w:t>Numer seryjny urządzenia</w:t>
            </w:r>
          </w:p>
        </w:tc>
        <w:tc>
          <w:tcPr>
            <w:tcW w:w="1834" w:type="dxa"/>
          </w:tcPr>
          <w:p w:rsidR="00536043" w:rsidRPr="008F6CDE" w:rsidRDefault="00536043" w:rsidP="003D69B1">
            <w:pPr>
              <w:spacing w:after="120"/>
            </w:pPr>
            <w:r w:rsidRPr="008F6CDE">
              <w:t>Stan licznika na początek miesiąca</w:t>
            </w:r>
          </w:p>
        </w:tc>
        <w:tc>
          <w:tcPr>
            <w:tcW w:w="1831" w:type="dxa"/>
          </w:tcPr>
          <w:p w:rsidR="00536043" w:rsidRPr="008F6CDE" w:rsidRDefault="00536043" w:rsidP="003D69B1">
            <w:pPr>
              <w:spacing w:after="120"/>
            </w:pPr>
            <w:r w:rsidRPr="008F6CDE">
              <w:t>Stan licznika na koniec miesiąca</w:t>
            </w:r>
          </w:p>
        </w:tc>
        <w:tc>
          <w:tcPr>
            <w:tcW w:w="1934" w:type="dxa"/>
          </w:tcPr>
          <w:p w:rsidR="00536043" w:rsidRPr="008F6CDE" w:rsidRDefault="00536043" w:rsidP="00536043">
            <w:pPr>
              <w:spacing w:after="120"/>
            </w:pPr>
            <w:r w:rsidRPr="008F6CDE">
              <w:t>Liczba kopii w przeliczeniu na format A4</w:t>
            </w:r>
          </w:p>
        </w:tc>
      </w:tr>
      <w:tr w:rsidR="00536043" w:rsidRPr="008F6CDE" w:rsidTr="003D69B1">
        <w:tc>
          <w:tcPr>
            <w:tcW w:w="704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2759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834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831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934" w:type="dxa"/>
          </w:tcPr>
          <w:p w:rsidR="00536043" w:rsidRPr="008F6CDE" w:rsidRDefault="00536043" w:rsidP="003D69B1">
            <w:pPr>
              <w:spacing w:after="120"/>
            </w:pPr>
          </w:p>
        </w:tc>
      </w:tr>
      <w:tr w:rsidR="00536043" w:rsidRPr="008F6CDE" w:rsidTr="003D69B1">
        <w:tc>
          <w:tcPr>
            <w:tcW w:w="704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2759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834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831" w:type="dxa"/>
          </w:tcPr>
          <w:p w:rsidR="00536043" w:rsidRPr="008F6CDE" w:rsidRDefault="00536043" w:rsidP="003D69B1">
            <w:pPr>
              <w:spacing w:after="120"/>
            </w:pPr>
          </w:p>
        </w:tc>
        <w:tc>
          <w:tcPr>
            <w:tcW w:w="1934" w:type="dxa"/>
          </w:tcPr>
          <w:p w:rsidR="00536043" w:rsidRPr="008F6CDE" w:rsidRDefault="00536043" w:rsidP="003D69B1">
            <w:pPr>
              <w:spacing w:after="120"/>
            </w:pPr>
          </w:p>
        </w:tc>
      </w:tr>
    </w:tbl>
    <w:p w:rsidR="009C2230" w:rsidRPr="008F6CDE" w:rsidRDefault="009C2230" w:rsidP="00536043">
      <w:pPr>
        <w:pStyle w:val="Nagwek1"/>
        <w:spacing w:after="120" w:line="240" w:lineRule="auto"/>
        <w:rPr>
          <w:rFonts w:ascii="Times New Roman" w:hAnsi="Times New Roman" w:cs="Times New Roman"/>
        </w:rPr>
      </w:pPr>
    </w:p>
    <w:p w:rsidR="009C2230" w:rsidRPr="008F6CDE" w:rsidRDefault="009C2230" w:rsidP="009C2230"/>
    <w:p w:rsidR="009C2230" w:rsidRPr="008F6CDE" w:rsidRDefault="009C2230" w:rsidP="009C2230">
      <w:pPr>
        <w:spacing w:after="120"/>
        <w:rPr>
          <w:sz w:val="22"/>
          <w:szCs w:val="22"/>
        </w:rPr>
      </w:pPr>
      <w:r w:rsidRPr="008F6CDE">
        <w:rPr>
          <w:sz w:val="22"/>
          <w:szCs w:val="22"/>
        </w:rPr>
        <w:t xml:space="preserve">Urządzenia kolorowe - Szczegółowy wykaz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2588"/>
        <w:gridCol w:w="1747"/>
        <w:gridCol w:w="1743"/>
        <w:gridCol w:w="1872"/>
      </w:tblGrid>
      <w:tr w:rsidR="009C2230" w:rsidRPr="008F6CDE" w:rsidTr="003D69B1">
        <w:tc>
          <w:tcPr>
            <w:tcW w:w="704" w:type="dxa"/>
          </w:tcPr>
          <w:p w:rsidR="009C2230" w:rsidRPr="008F6CDE" w:rsidRDefault="009C2230" w:rsidP="003D69B1">
            <w:pPr>
              <w:spacing w:after="120"/>
            </w:pPr>
            <w:r w:rsidRPr="008F6CDE">
              <w:t>Lp.</w:t>
            </w:r>
          </w:p>
        </w:tc>
        <w:tc>
          <w:tcPr>
            <w:tcW w:w="2759" w:type="dxa"/>
          </w:tcPr>
          <w:p w:rsidR="009C2230" w:rsidRPr="008F6CDE" w:rsidRDefault="009C2230" w:rsidP="003D69B1">
            <w:pPr>
              <w:spacing w:after="120"/>
            </w:pPr>
            <w:r w:rsidRPr="008F6CDE">
              <w:t>Numer seryjny urządzenia</w:t>
            </w:r>
          </w:p>
        </w:tc>
        <w:tc>
          <w:tcPr>
            <w:tcW w:w="1834" w:type="dxa"/>
          </w:tcPr>
          <w:p w:rsidR="009C2230" w:rsidRPr="008F6CDE" w:rsidRDefault="009C2230" w:rsidP="003D69B1">
            <w:pPr>
              <w:spacing w:after="120"/>
            </w:pPr>
            <w:r w:rsidRPr="008F6CDE">
              <w:t>Stan licznika na początek miesiąca</w:t>
            </w:r>
          </w:p>
        </w:tc>
        <w:tc>
          <w:tcPr>
            <w:tcW w:w="1831" w:type="dxa"/>
          </w:tcPr>
          <w:p w:rsidR="009C2230" w:rsidRPr="008F6CDE" w:rsidRDefault="009C2230" w:rsidP="003D69B1">
            <w:pPr>
              <w:spacing w:after="120"/>
            </w:pPr>
            <w:r w:rsidRPr="008F6CDE">
              <w:t>Stan licznika na koniec miesiąca</w:t>
            </w:r>
          </w:p>
        </w:tc>
        <w:tc>
          <w:tcPr>
            <w:tcW w:w="1934" w:type="dxa"/>
          </w:tcPr>
          <w:p w:rsidR="009C2230" w:rsidRPr="008F6CDE" w:rsidRDefault="009C2230" w:rsidP="00536043">
            <w:pPr>
              <w:spacing w:after="120"/>
            </w:pPr>
            <w:r w:rsidRPr="008F6CDE">
              <w:t xml:space="preserve">Liczba </w:t>
            </w:r>
            <w:r w:rsidR="00536043" w:rsidRPr="008F6CDE">
              <w:t>kopii</w:t>
            </w:r>
            <w:r w:rsidRPr="008F6CDE">
              <w:t xml:space="preserve"> w przeliczeniu na format A4</w:t>
            </w:r>
          </w:p>
        </w:tc>
      </w:tr>
      <w:tr w:rsidR="009C2230" w:rsidRPr="008F6CDE" w:rsidTr="003D69B1">
        <w:tc>
          <w:tcPr>
            <w:tcW w:w="704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2759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834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831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934" w:type="dxa"/>
          </w:tcPr>
          <w:p w:rsidR="009C2230" w:rsidRPr="008F6CDE" w:rsidRDefault="009C2230" w:rsidP="003D69B1">
            <w:pPr>
              <w:spacing w:after="120"/>
            </w:pPr>
          </w:p>
        </w:tc>
      </w:tr>
      <w:tr w:rsidR="009C2230" w:rsidRPr="008F6CDE" w:rsidTr="003D69B1">
        <w:tc>
          <w:tcPr>
            <w:tcW w:w="704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2759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834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831" w:type="dxa"/>
          </w:tcPr>
          <w:p w:rsidR="009C2230" w:rsidRPr="008F6CDE" w:rsidRDefault="009C2230" w:rsidP="003D69B1">
            <w:pPr>
              <w:spacing w:after="120"/>
            </w:pPr>
          </w:p>
        </w:tc>
        <w:tc>
          <w:tcPr>
            <w:tcW w:w="1934" w:type="dxa"/>
          </w:tcPr>
          <w:p w:rsidR="009C2230" w:rsidRPr="008F6CDE" w:rsidRDefault="009C2230" w:rsidP="003D69B1">
            <w:pPr>
              <w:spacing w:after="120"/>
            </w:pPr>
          </w:p>
        </w:tc>
      </w:tr>
    </w:tbl>
    <w:p w:rsidR="00E63E44" w:rsidRPr="008F6CDE" w:rsidRDefault="00E63E44" w:rsidP="009C2230">
      <w:pPr>
        <w:pStyle w:val="Nagwek1"/>
        <w:spacing w:after="120" w:line="240" w:lineRule="auto"/>
        <w:rPr>
          <w:rFonts w:ascii="Times New Roman" w:hAnsi="Times New Roman" w:cs="Times New Roman"/>
        </w:rPr>
      </w:pPr>
    </w:p>
    <w:p w:rsidR="00536043" w:rsidRPr="008F6CDE" w:rsidRDefault="00536043" w:rsidP="009C2230"/>
    <w:p w:rsidR="009C2230" w:rsidRPr="008F6CDE" w:rsidRDefault="00536043" w:rsidP="00536043">
      <w:pPr>
        <w:jc w:val="right"/>
        <w:rPr>
          <w:sz w:val="22"/>
          <w:szCs w:val="22"/>
        </w:rPr>
      </w:pPr>
      <w:r w:rsidRPr="008F6CDE">
        <w:rPr>
          <w:sz w:val="22"/>
          <w:szCs w:val="22"/>
        </w:rPr>
        <w:t>……..</w:t>
      </w:r>
      <w:r w:rsidR="009C2230" w:rsidRPr="008F6CDE">
        <w:rPr>
          <w:sz w:val="22"/>
          <w:szCs w:val="22"/>
        </w:rPr>
        <w:t>………………………</w:t>
      </w:r>
    </w:p>
    <w:p w:rsidR="00536043" w:rsidRPr="003635D3" w:rsidRDefault="00536043" w:rsidP="00536043">
      <w:pPr>
        <w:jc w:val="right"/>
      </w:pPr>
      <w:r w:rsidRPr="008F6CDE">
        <w:t>Podpis Wykonawcy</w:t>
      </w:r>
    </w:p>
    <w:p w:rsidR="00536043" w:rsidRPr="003635D3" w:rsidRDefault="00536043" w:rsidP="00536043">
      <w:pPr>
        <w:jc w:val="right"/>
      </w:pPr>
    </w:p>
    <w:p w:rsidR="00E63E44" w:rsidRDefault="00E63E44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966A6" w:rsidRDefault="00E966A6" w:rsidP="00E966A6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:rsidR="00E966A6" w:rsidRDefault="00E966A6" w:rsidP="00E966A6">
      <w:pPr>
        <w:spacing w:after="160" w:line="259" w:lineRule="auto"/>
        <w:rPr>
          <w:b/>
          <w:bCs/>
          <w:sz w:val="22"/>
          <w:szCs w:val="22"/>
        </w:rPr>
      </w:pPr>
    </w:p>
    <w:p w:rsidR="00E966A6" w:rsidRDefault="00E966A6" w:rsidP="00E966A6">
      <w:pPr>
        <w:spacing w:after="160" w:line="259" w:lineRule="auto"/>
        <w:rPr>
          <w:b/>
          <w:bCs/>
          <w:sz w:val="22"/>
          <w:szCs w:val="22"/>
        </w:rPr>
      </w:pPr>
    </w:p>
    <w:p w:rsidR="00E966A6" w:rsidRDefault="00E966A6" w:rsidP="00E966A6">
      <w:pPr>
        <w:spacing w:after="160" w:line="259" w:lineRule="auto"/>
        <w:rPr>
          <w:b/>
          <w:bCs/>
          <w:sz w:val="22"/>
          <w:szCs w:val="22"/>
        </w:rPr>
      </w:pPr>
    </w:p>
    <w:p w:rsidR="00E966A6" w:rsidRDefault="00E966A6" w:rsidP="00E966A6">
      <w:pPr>
        <w:spacing w:after="160" w:line="259" w:lineRule="auto"/>
        <w:rPr>
          <w:b/>
          <w:bCs/>
          <w:sz w:val="22"/>
          <w:szCs w:val="22"/>
        </w:rPr>
      </w:pPr>
    </w:p>
    <w:p w:rsidR="00E966A6" w:rsidRDefault="00E966A6" w:rsidP="00E966A6">
      <w:pPr>
        <w:spacing w:after="160" w:line="259" w:lineRule="auto"/>
        <w:rPr>
          <w:b/>
          <w:bCs/>
          <w:sz w:val="22"/>
          <w:szCs w:val="22"/>
        </w:rPr>
      </w:pPr>
    </w:p>
    <w:p w:rsidR="00E76F42" w:rsidRPr="00A451BE" w:rsidRDefault="00E966A6" w:rsidP="00E966A6">
      <w:pPr>
        <w:spacing w:after="160" w:line="259" w:lineRule="auto"/>
        <w:rPr>
          <w:rFonts w:eastAsia="Calibri"/>
          <w:b/>
          <w:szCs w:val="28"/>
          <w:lang w:eastAsia="en-US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="00E76F42" w:rsidRPr="00A451BE">
        <w:rPr>
          <w:rFonts w:eastAsia="Calibri"/>
          <w:b/>
          <w:szCs w:val="28"/>
          <w:lang w:eastAsia="en-US"/>
        </w:rPr>
        <w:t xml:space="preserve">ZAŁĄCZNIK nr  </w:t>
      </w:r>
      <w:r w:rsidR="00D64FDA" w:rsidRPr="00A451BE">
        <w:rPr>
          <w:rFonts w:eastAsia="Calibri"/>
          <w:b/>
          <w:szCs w:val="28"/>
          <w:lang w:eastAsia="en-US"/>
        </w:rPr>
        <w:t>6</w:t>
      </w:r>
      <w:r w:rsidR="00E76F42" w:rsidRPr="00A451BE">
        <w:rPr>
          <w:rFonts w:eastAsia="Calibri"/>
          <w:b/>
          <w:szCs w:val="28"/>
          <w:lang w:eastAsia="en-US"/>
        </w:rPr>
        <w:t xml:space="preserve"> do umowy</w:t>
      </w:r>
    </w:p>
    <w:p w:rsidR="00E76F42" w:rsidRPr="00E76F42" w:rsidRDefault="00E76F42" w:rsidP="00E76F42">
      <w:pPr>
        <w:spacing w:after="160" w:line="259" w:lineRule="auto"/>
        <w:rPr>
          <w:rFonts w:ascii="Calibri" w:eastAsia="Calibri" w:hAnsi="Calibri"/>
          <w:b/>
          <w:sz w:val="16"/>
          <w:szCs w:val="16"/>
          <w:lang w:eastAsia="en-US"/>
        </w:rPr>
      </w:pPr>
    </w:p>
    <w:p w:rsidR="0082218A" w:rsidRDefault="0082218A" w:rsidP="0082218A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82218A" w:rsidRPr="003635D3" w:rsidRDefault="0082218A" w:rsidP="0082218A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  <w:r w:rsidRPr="003635D3">
        <w:rPr>
          <w:b/>
          <w:bCs/>
          <w:spacing w:val="20"/>
          <w:sz w:val="22"/>
          <w:szCs w:val="22"/>
          <w:u w:val="single"/>
        </w:rPr>
        <w:t xml:space="preserve">PROTOKÓŁ </w:t>
      </w:r>
      <w:r>
        <w:rPr>
          <w:b/>
          <w:bCs/>
          <w:spacing w:val="20"/>
          <w:sz w:val="22"/>
          <w:szCs w:val="22"/>
          <w:u w:val="single"/>
        </w:rPr>
        <w:t>INSTALACJI URZĄDZENIA KOP</w:t>
      </w:r>
      <w:r w:rsidR="00563E38" w:rsidRPr="00563E38">
        <w:rPr>
          <w:b/>
          <w:bCs/>
          <w:spacing w:val="20"/>
          <w:sz w:val="22"/>
          <w:szCs w:val="22"/>
          <w:u w:val="single"/>
        </w:rPr>
        <w:t>I</w:t>
      </w:r>
      <w:r>
        <w:rPr>
          <w:b/>
          <w:bCs/>
          <w:spacing w:val="20"/>
          <w:sz w:val="22"/>
          <w:szCs w:val="22"/>
          <w:u w:val="single"/>
        </w:rPr>
        <w:t>UJĄCO - DRUKUJĄCEGO</w:t>
      </w:r>
    </w:p>
    <w:p w:rsidR="0082218A" w:rsidRPr="003635D3" w:rsidRDefault="0082218A" w:rsidP="0082218A">
      <w:pPr>
        <w:spacing w:after="120"/>
        <w:jc w:val="center"/>
        <w:rPr>
          <w:b/>
          <w:bCs/>
          <w:spacing w:val="20"/>
          <w:sz w:val="22"/>
          <w:szCs w:val="22"/>
          <w:u w:val="single"/>
        </w:rPr>
      </w:pPr>
    </w:p>
    <w:p w:rsidR="0082218A" w:rsidRPr="003635D3" w:rsidRDefault="0082218A" w:rsidP="0082218A">
      <w:pPr>
        <w:tabs>
          <w:tab w:val="num" w:pos="0"/>
        </w:tabs>
        <w:spacing w:after="120"/>
        <w:jc w:val="both"/>
        <w:rPr>
          <w:b/>
          <w:bCs/>
          <w:sz w:val="22"/>
          <w:szCs w:val="22"/>
        </w:rPr>
      </w:pPr>
    </w:p>
    <w:p w:rsidR="0082218A" w:rsidRPr="003635D3" w:rsidRDefault="0082218A" w:rsidP="0082218A">
      <w:pPr>
        <w:spacing w:after="120"/>
        <w:jc w:val="both"/>
        <w:rPr>
          <w:sz w:val="22"/>
          <w:szCs w:val="22"/>
        </w:rPr>
      </w:pPr>
      <w:r w:rsidRPr="003635D3">
        <w:rPr>
          <w:sz w:val="22"/>
          <w:szCs w:val="22"/>
        </w:rPr>
        <w:t>NAZWA WYKONAWCY</w:t>
      </w:r>
      <w:r>
        <w:rPr>
          <w:sz w:val="22"/>
          <w:szCs w:val="22"/>
        </w:rPr>
        <w:t>: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Data instalacji:……………………………..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Lokalizacja: ……………………………….</w:t>
      </w:r>
    </w:p>
    <w:p w:rsidR="0082218A" w:rsidRPr="003635D3" w:rsidRDefault="0082218A" w:rsidP="0082218A">
      <w:pPr>
        <w:spacing w:after="120"/>
        <w:rPr>
          <w:i/>
          <w:iCs/>
          <w:sz w:val="22"/>
          <w:szCs w:val="22"/>
        </w:rPr>
      </w:pP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Stan licznika na dzień instalacji urządzenia: </w:t>
      </w:r>
    </w:p>
    <w:p w:rsidR="0082218A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MONO:…………………………………..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KOLOR:………………………………….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Stan urządzenia: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sym w:font="Wingdings" w:char="F06F"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sym w:font="Symbol" w:char="F02D"/>
      </w:r>
      <w:r w:rsidRPr="003635D3">
        <w:rPr>
          <w:sz w:val="22"/>
          <w:szCs w:val="22"/>
        </w:rPr>
        <w:t xml:space="preserve"> bez zastrzeżeń*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sym w:font="Wingdings" w:char="F06F"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sym w:font="Symbol" w:char="F02D"/>
      </w:r>
      <w:r w:rsidRPr="003635D3">
        <w:rPr>
          <w:sz w:val="22"/>
          <w:szCs w:val="22"/>
        </w:rPr>
        <w:t xml:space="preserve"> z zastrzeżeniami*</w:t>
      </w:r>
    </w:p>
    <w:p w:rsidR="0082218A" w:rsidRPr="003635D3" w:rsidRDefault="0082218A" w:rsidP="0082218A">
      <w:pPr>
        <w:tabs>
          <w:tab w:val="left" w:pos="7853"/>
        </w:tabs>
        <w:spacing w:after="120"/>
        <w:rPr>
          <w:i/>
          <w:iCs/>
          <w:sz w:val="22"/>
          <w:szCs w:val="22"/>
        </w:rPr>
      </w:pP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jc w:val="center"/>
        <w:rPr>
          <w:i/>
          <w:iCs/>
          <w:sz w:val="22"/>
          <w:szCs w:val="22"/>
        </w:rPr>
      </w:pPr>
      <w:r w:rsidRPr="003635D3">
        <w:rPr>
          <w:i/>
          <w:iCs/>
          <w:sz w:val="22"/>
          <w:szCs w:val="22"/>
        </w:rPr>
        <w:t>(wypełnić w przypadku wystąpienia zastrzeżeń))</w:t>
      </w:r>
    </w:p>
    <w:p w:rsidR="0082218A" w:rsidRPr="003635D3" w:rsidRDefault="0082218A" w:rsidP="0082218A">
      <w:pPr>
        <w:spacing w:after="120"/>
        <w:jc w:val="center"/>
        <w:rPr>
          <w:sz w:val="22"/>
          <w:szCs w:val="22"/>
        </w:rPr>
      </w:pPr>
    </w:p>
    <w:p w:rsidR="0082218A" w:rsidRPr="003635D3" w:rsidRDefault="0082218A" w:rsidP="0082218A">
      <w:pPr>
        <w:spacing w:after="120"/>
        <w:rPr>
          <w:i/>
          <w:iCs/>
          <w:sz w:val="22"/>
          <w:szCs w:val="22"/>
        </w:rPr>
      </w:pPr>
      <w:r w:rsidRPr="003635D3">
        <w:rPr>
          <w:sz w:val="22"/>
          <w:szCs w:val="22"/>
        </w:rPr>
        <w:t>Wyk</w:t>
      </w:r>
      <w:r>
        <w:rPr>
          <w:sz w:val="22"/>
          <w:szCs w:val="22"/>
        </w:rPr>
        <w:t xml:space="preserve">onane czynności: </w:t>
      </w:r>
    </w:p>
    <w:p w:rsidR="0082218A" w:rsidRPr="003635D3" w:rsidRDefault="0082218A" w:rsidP="0082218A">
      <w:pPr>
        <w:spacing w:after="120"/>
        <w:ind w:left="1080"/>
        <w:rPr>
          <w:i/>
          <w:iCs/>
          <w:sz w:val="22"/>
          <w:szCs w:val="22"/>
        </w:rPr>
      </w:pPr>
      <w:r w:rsidRPr="003635D3">
        <w:rPr>
          <w:i/>
          <w:iCs/>
          <w:sz w:val="22"/>
          <w:szCs w:val="22"/>
        </w:rPr>
        <w:t>(jeśli dotyczy, należy podać numer seryjny urządzenia)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.................................................................................................................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Podpisy: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</w:p>
    <w:p w:rsidR="0082218A" w:rsidRPr="003635D3" w:rsidRDefault="0082218A" w:rsidP="008221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ZAMAWIAJĄCY:</w:t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35D3">
        <w:rPr>
          <w:sz w:val="22"/>
          <w:szCs w:val="22"/>
        </w:rPr>
        <w:tab/>
        <w:t>Przedstawiciel Wykonawcy:</w:t>
      </w:r>
    </w:p>
    <w:p w:rsidR="0082218A" w:rsidRPr="003635D3" w:rsidRDefault="0082218A" w:rsidP="0082218A">
      <w:pPr>
        <w:spacing w:after="120"/>
        <w:rPr>
          <w:sz w:val="22"/>
          <w:szCs w:val="22"/>
        </w:rPr>
      </w:pPr>
      <w:r w:rsidRPr="003635D3">
        <w:rPr>
          <w:sz w:val="22"/>
          <w:szCs w:val="22"/>
        </w:rPr>
        <w:t>……………………………………</w:t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</w:r>
      <w:r w:rsidRPr="003635D3">
        <w:rPr>
          <w:sz w:val="22"/>
          <w:szCs w:val="22"/>
        </w:rPr>
        <w:tab/>
        <w:t>……………………………………</w:t>
      </w:r>
    </w:p>
    <w:p w:rsidR="00563E38" w:rsidRDefault="0082218A" w:rsidP="00E966A6">
      <w:pPr>
        <w:spacing w:after="120"/>
        <w:ind w:left="708"/>
        <w:rPr>
          <w:i/>
          <w:iCs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E966A6" w:rsidRPr="00E966A6">
        <w:rPr>
          <w:i/>
          <w:iCs/>
        </w:rPr>
        <w:t xml:space="preserve">        </w:t>
      </w:r>
    </w:p>
    <w:p w:rsidR="00E76F42" w:rsidRPr="00E966A6" w:rsidRDefault="00E966A6" w:rsidP="00563E38">
      <w:pPr>
        <w:spacing w:after="120"/>
        <w:ind w:left="708"/>
        <w:jc w:val="right"/>
        <w:rPr>
          <w:b/>
          <w:iCs/>
        </w:rPr>
      </w:pPr>
      <w:r w:rsidRPr="00E966A6">
        <w:rPr>
          <w:i/>
          <w:iCs/>
        </w:rPr>
        <w:lastRenderedPageBreak/>
        <w:t xml:space="preserve"> </w:t>
      </w:r>
      <w:r w:rsidR="0082218A" w:rsidRPr="00E966A6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Pr="00E966A6">
        <w:rPr>
          <w:b/>
          <w:iCs/>
        </w:rPr>
        <w:t>ZAŁĄCZNIK nr 7 do umowy</w:t>
      </w:r>
    </w:p>
    <w:p w:rsidR="00E76F42" w:rsidRPr="00E76F42" w:rsidRDefault="00E76F42" w:rsidP="00E76F42">
      <w:r w:rsidRPr="00E76F42">
        <w:t xml:space="preserve">Data wykonania: </w:t>
      </w:r>
      <w:r w:rsidR="000A639F">
        <w:t xml:space="preserve">                                </w:t>
      </w:r>
    </w:p>
    <w:p w:rsidR="00E76F42" w:rsidRPr="00E76F42" w:rsidRDefault="00E76F42" w:rsidP="00E76F42">
      <w:pPr>
        <w:rPr>
          <w:b/>
          <w:sz w:val="32"/>
          <w:szCs w:val="32"/>
        </w:rPr>
      </w:pPr>
    </w:p>
    <w:p w:rsidR="00E76F42" w:rsidRPr="00E76F42" w:rsidRDefault="00E76F42" w:rsidP="00E76F42">
      <w:pPr>
        <w:rPr>
          <w:b/>
          <w:sz w:val="32"/>
          <w:szCs w:val="32"/>
        </w:rPr>
      </w:pPr>
      <w:r w:rsidRPr="00E76F42">
        <w:rPr>
          <w:b/>
          <w:sz w:val="32"/>
          <w:szCs w:val="32"/>
        </w:rPr>
        <w:t>Potwierdzenie Serwisu Drukarki</w:t>
      </w:r>
    </w:p>
    <w:p w:rsidR="00E76F42" w:rsidRPr="00E76F42" w:rsidRDefault="00E76F42" w:rsidP="00E76F42">
      <w:pPr>
        <w:rPr>
          <w:b/>
          <w:sz w:val="32"/>
          <w:szCs w:val="32"/>
        </w:rPr>
      </w:pPr>
      <w:r w:rsidRPr="00E76F42">
        <w:rPr>
          <w:b/>
          <w:sz w:val="32"/>
          <w:szCs w:val="32"/>
        </w:rPr>
        <w:t>Umowa nr ………………….</w:t>
      </w:r>
    </w:p>
    <w:p w:rsidR="00E76F42" w:rsidRPr="00E76F42" w:rsidRDefault="00E76F42" w:rsidP="00E76F42"/>
    <w:p w:rsidR="00E76F42" w:rsidRPr="00E76F42" w:rsidRDefault="00E76F42" w:rsidP="00E76F42">
      <w:r w:rsidRPr="00E76F42">
        <w:t>Użytkownik nazwisko:</w:t>
      </w:r>
      <w:r w:rsidRPr="00E76F42">
        <w:tab/>
      </w:r>
      <w:r w:rsidRPr="00E76F42">
        <w:tab/>
      </w:r>
      <w:r w:rsidRPr="00E76F42">
        <w:tab/>
      </w:r>
      <w:r w:rsidRPr="00E76F42">
        <w:tab/>
        <w:t xml:space="preserve">pokój: </w:t>
      </w:r>
    </w:p>
    <w:p w:rsidR="00E76F42" w:rsidRPr="00E76F42" w:rsidRDefault="00E76F42" w:rsidP="00E76F42"/>
    <w:p w:rsidR="00E76F42" w:rsidRPr="00E76F42" w:rsidRDefault="00E76F42" w:rsidP="00E76F42">
      <w:r w:rsidRPr="00E76F42">
        <w:t>Numer seryjny urządzenia:</w:t>
      </w:r>
    </w:p>
    <w:p w:rsidR="00E76F42" w:rsidRPr="00E76F42" w:rsidRDefault="00E76F42" w:rsidP="00E76F42"/>
    <w:p w:rsidR="00E76F42" w:rsidRPr="00E76F42" w:rsidRDefault="00E76F42" w:rsidP="00E76F42">
      <w:r w:rsidRPr="00E76F42">
        <w:t xml:space="preserve">Rodzaj urządzenia, producent, symbol: </w:t>
      </w:r>
    </w:p>
    <w:p w:rsidR="00E76F42" w:rsidRPr="00E76F42" w:rsidRDefault="00E76F42" w:rsidP="00E76F42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7"/>
        <w:gridCol w:w="4070"/>
        <w:gridCol w:w="1640"/>
        <w:gridCol w:w="3084"/>
      </w:tblGrid>
      <w:tr w:rsidR="00E76F42" w:rsidRPr="00E76F42" w:rsidTr="00E76F42">
        <w:tc>
          <w:tcPr>
            <w:tcW w:w="478" w:type="dxa"/>
          </w:tcPr>
          <w:p w:rsidR="00E76F42" w:rsidRPr="00E76F42" w:rsidRDefault="00E76F42" w:rsidP="00E76F42">
            <w:pPr>
              <w:jc w:val="center"/>
            </w:pPr>
            <w:r w:rsidRPr="00E76F42">
              <w:t>L.P</w:t>
            </w:r>
          </w:p>
        </w:tc>
        <w:tc>
          <w:tcPr>
            <w:tcW w:w="4109" w:type="dxa"/>
          </w:tcPr>
          <w:p w:rsidR="00E76F42" w:rsidRPr="00E76F42" w:rsidRDefault="00E76F42" w:rsidP="00E76F42">
            <w:pPr>
              <w:jc w:val="center"/>
            </w:pPr>
            <w:r w:rsidRPr="00E76F42">
              <w:t>Nazwa czynności serwisowej</w:t>
            </w:r>
          </w:p>
        </w:tc>
        <w:tc>
          <w:tcPr>
            <w:tcW w:w="1645" w:type="dxa"/>
          </w:tcPr>
          <w:p w:rsidR="00E76F42" w:rsidRPr="00E76F42" w:rsidRDefault="00E76F42" w:rsidP="00E76F42">
            <w:pPr>
              <w:jc w:val="center"/>
            </w:pPr>
            <w:r w:rsidRPr="00E76F42">
              <w:t>Wykonanie Tak/Nie</w:t>
            </w:r>
          </w:p>
        </w:tc>
        <w:tc>
          <w:tcPr>
            <w:tcW w:w="3119" w:type="dxa"/>
          </w:tcPr>
          <w:p w:rsidR="00E76F42" w:rsidRPr="00E76F42" w:rsidRDefault="00E76F42" w:rsidP="00E76F42">
            <w:pPr>
              <w:jc w:val="center"/>
            </w:pPr>
            <w:r w:rsidRPr="00E76F42">
              <w:t>Uwagi</w:t>
            </w:r>
          </w:p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1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Ocena ,ekspertyza stanu technicznego urządzenia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2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Odkurzanie urządzenia z zabrudzeń (toner resztki, pył papierowy, kurz)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3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Oczyszczanie układu skanowania urządzenia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4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Oczyszczanie układy napędowego urządzenia np: wałki transferowe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5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Oczyszczanie układu utrwalania wydruku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6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Oczyszczanie toru prowadzenia papieru (rolki poboru i wyjścia papieru)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7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Smarowanie elementów układu napędowego i innych el. ruchomych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8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Wymianę uszkodzonych części</w:t>
            </w:r>
          </w:p>
          <w:p w:rsidR="00E76F42" w:rsidRPr="00E76F42" w:rsidRDefault="00E76F42" w:rsidP="00E76F42"/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  <w:tr w:rsidR="00E76F42" w:rsidRPr="00E76F42" w:rsidTr="00E76F42">
        <w:tc>
          <w:tcPr>
            <w:tcW w:w="478" w:type="dxa"/>
          </w:tcPr>
          <w:p w:rsidR="00E76F42" w:rsidRPr="00E76F42" w:rsidRDefault="00E76F42" w:rsidP="00E76F42"/>
          <w:p w:rsidR="00E76F42" w:rsidRPr="00E76F42" w:rsidRDefault="00E76F42" w:rsidP="00E76F42">
            <w:r w:rsidRPr="00E76F42">
              <w:t>9</w:t>
            </w:r>
          </w:p>
        </w:tc>
        <w:tc>
          <w:tcPr>
            <w:tcW w:w="4109" w:type="dxa"/>
          </w:tcPr>
          <w:p w:rsidR="00E76F42" w:rsidRPr="00E76F42" w:rsidRDefault="00E76F42" w:rsidP="00E76F42">
            <w:r w:rsidRPr="00E76F42">
              <w:t>Sprawdzenie końcowe działania i wydruk</w:t>
            </w:r>
          </w:p>
          <w:p w:rsidR="00E76F42" w:rsidRPr="00E76F42" w:rsidRDefault="00E76F42" w:rsidP="00E76F42">
            <w:r w:rsidRPr="00E76F42">
              <w:t>kontrolny</w:t>
            </w:r>
          </w:p>
        </w:tc>
        <w:tc>
          <w:tcPr>
            <w:tcW w:w="1645" w:type="dxa"/>
          </w:tcPr>
          <w:p w:rsidR="00E76F42" w:rsidRPr="00E76F42" w:rsidRDefault="00E76F42" w:rsidP="00E76F42"/>
        </w:tc>
        <w:tc>
          <w:tcPr>
            <w:tcW w:w="3119" w:type="dxa"/>
          </w:tcPr>
          <w:p w:rsidR="00E76F42" w:rsidRPr="00E76F42" w:rsidRDefault="00E76F42" w:rsidP="00E76F42"/>
        </w:tc>
      </w:tr>
    </w:tbl>
    <w:p w:rsidR="00E76F42" w:rsidRPr="00E76F42" w:rsidRDefault="00E76F42" w:rsidP="00E76F42"/>
    <w:p w:rsidR="00E76F42" w:rsidRPr="00E76F42" w:rsidRDefault="00E76F42" w:rsidP="00E76F42">
      <w:r w:rsidRPr="00E76F42">
        <w:t>Czytelny podpis serwisanta : ……………………………………………………………..</w:t>
      </w:r>
    </w:p>
    <w:p w:rsidR="00E76F42" w:rsidRPr="00E76F42" w:rsidRDefault="00E76F42" w:rsidP="00E76F42"/>
    <w:p w:rsidR="00E76F42" w:rsidRPr="00E76F42" w:rsidRDefault="00E76F42" w:rsidP="00E76F42"/>
    <w:p w:rsidR="00E76F42" w:rsidRPr="00E76F42" w:rsidRDefault="00E76F42" w:rsidP="00E76F42"/>
    <w:p w:rsidR="00E76F42" w:rsidRPr="00E76F42" w:rsidRDefault="00E76F42" w:rsidP="00E76F42"/>
    <w:p w:rsidR="00E76F42" w:rsidRPr="00E76F42" w:rsidRDefault="00E76F42" w:rsidP="00E76F42">
      <w:r w:rsidRPr="00E76F42">
        <w:t>Czytelny podpis użytkownika/odbiorcy:………………………………………………</w:t>
      </w:r>
    </w:p>
    <w:p w:rsidR="00E76F42" w:rsidRPr="00E76F42" w:rsidRDefault="00E76F42" w:rsidP="00E76F42">
      <w:pPr>
        <w:rPr>
          <w:bCs/>
        </w:rPr>
      </w:pPr>
    </w:p>
    <w:p w:rsidR="00E76F42" w:rsidRPr="00E76F42" w:rsidRDefault="00E76F42" w:rsidP="00E76F42">
      <w:pPr>
        <w:rPr>
          <w:bCs/>
        </w:rPr>
      </w:pPr>
    </w:p>
    <w:p w:rsidR="00E76F42" w:rsidRPr="00E76F42" w:rsidRDefault="00E76F42" w:rsidP="00E76F42"/>
    <w:p w:rsidR="00E76F42" w:rsidRPr="00E76F42" w:rsidRDefault="00E76F42" w:rsidP="00E76F42"/>
    <w:p w:rsidR="00E76F42" w:rsidRP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p w:rsidR="00E76F42" w:rsidRPr="00E76F42" w:rsidRDefault="00E76F42" w:rsidP="00226788">
      <w:pPr>
        <w:pStyle w:val="Tekstpodstawowy"/>
        <w:spacing w:after="120"/>
        <w:rPr>
          <w:b/>
          <w:bCs/>
          <w:sz w:val="22"/>
          <w:szCs w:val="22"/>
        </w:rPr>
      </w:pPr>
    </w:p>
    <w:sectPr w:rsidR="00E76F42" w:rsidRPr="00E76F42" w:rsidSect="008A4DF9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AB" w:rsidRDefault="00C675AB" w:rsidP="00AB6D4B">
      <w:r>
        <w:separator/>
      </w:r>
    </w:p>
  </w:endnote>
  <w:endnote w:type="continuationSeparator" w:id="0">
    <w:p w:rsidR="00C675AB" w:rsidRDefault="00C675AB" w:rsidP="00AB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658060"/>
      <w:docPartObj>
        <w:docPartGallery w:val="Page Numbers (Bottom of Page)"/>
        <w:docPartUnique/>
      </w:docPartObj>
    </w:sdtPr>
    <w:sdtEndPr/>
    <w:sdtContent>
      <w:p w:rsidR="009A60A4" w:rsidRDefault="009A6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7A">
          <w:rPr>
            <w:noProof/>
          </w:rPr>
          <w:t>2</w:t>
        </w:r>
        <w:r>
          <w:fldChar w:fldCharType="end"/>
        </w:r>
      </w:p>
    </w:sdtContent>
  </w:sdt>
  <w:p w:rsidR="009A60A4" w:rsidRDefault="009A60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659095"/>
      <w:docPartObj>
        <w:docPartGallery w:val="Page Numbers (Bottom of Page)"/>
        <w:docPartUnique/>
      </w:docPartObj>
    </w:sdtPr>
    <w:sdtEndPr/>
    <w:sdtContent>
      <w:p w:rsidR="009A60A4" w:rsidRDefault="009A60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7A">
          <w:rPr>
            <w:noProof/>
          </w:rPr>
          <w:t>1</w:t>
        </w:r>
        <w:r>
          <w:fldChar w:fldCharType="end"/>
        </w:r>
      </w:p>
    </w:sdtContent>
  </w:sdt>
  <w:p w:rsidR="009A60A4" w:rsidRDefault="009A60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AB" w:rsidRDefault="00C675AB" w:rsidP="00AB6D4B">
      <w:r>
        <w:separator/>
      </w:r>
    </w:p>
  </w:footnote>
  <w:footnote w:type="continuationSeparator" w:id="0">
    <w:p w:rsidR="00C675AB" w:rsidRDefault="00C675AB" w:rsidP="00AB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A4" w:rsidRDefault="009A60A4" w:rsidP="000573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3C32C2"/>
    <w:multiLevelType w:val="multilevel"/>
    <w:tmpl w:val="B9266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4B81"/>
    <w:multiLevelType w:val="multilevel"/>
    <w:tmpl w:val="AE4E6054"/>
    <w:lvl w:ilvl="0">
      <w:start w:val="1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40A"/>
    <w:multiLevelType w:val="multilevel"/>
    <w:tmpl w:val="7BAAA7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450E10"/>
    <w:multiLevelType w:val="multilevel"/>
    <w:tmpl w:val="B9266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345F"/>
    <w:multiLevelType w:val="multilevel"/>
    <w:tmpl w:val="A5261C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546E7"/>
    <w:multiLevelType w:val="hybridMultilevel"/>
    <w:tmpl w:val="331E4C18"/>
    <w:lvl w:ilvl="0" w:tplc="C7E4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946B9"/>
    <w:multiLevelType w:val="multilevel"/>
    <w:tmpl w:val="E5CE8F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6911"/>
    <w:multiLevelType w:val="hybridMultilevel"/>
    <w:tmpl w:val="8C08932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223FC8"/>
    <w:multiLevelType w:val="hybridMultilevel"/>
    <w:tmpl w:val="C71A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17FD"/>
    <w:multiLevelType w:val="hybridMultilevel"/>
    <w:tmpl w:val="0C28C55C"/>
    <w:lvl w:ilvl="0" w:tplc="97A05A46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1" w15:restartNumberingAfterBreak="0">
    <w:nsid w:val="2E967E01"/>
    <w:multiLevelType w:val="multilevel"/>
    <w:tmpl w:val="6E0087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07FEB"/>
    <w:multiLevelType w:val="multilevel"/>
    <w:tmpl w:val="B9266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B72B3"/>
    <w:multiLevelType w:val="hybridMultilevel"/>
    <w:tmpl w:val="FD1A9B56"/>
    <w:lvl w:ilvl="0" w:tplc="BAD4D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D7E4E75"/>
    <w:multiLevelType w:val="hybridMultilevel"/>
    <w:tmpl w:val="4FBC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27342"/>
    <w:multiLevelType w:val="hybridMultilevel"/>
    <w:tmpl w:val="0616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8053D"/>
    <w:multiLevelType w:val="hybridMultilevel"/>
    <w:tmpl w:val="BA7E2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AE32B4"/>
    <w:multiLevelType w:val="multilevel"/>
    <w:tmpl w:val="E83A8FDE"/>
    <w:lvl w:ilvl="0">
      <w:start w:val="1"/>
      <w:numFmt w:val="decimal"/>
      <w:pStyle w:val="Zwykytekst"/>
      <w:suff w:val="space"/>
      <w:lvlText w:val="§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304"/>
        </w:tabs>
        <w:ind w:left="1304" w:hanging="45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78B6DBC"/>
    <w:multiLevelType w:val="hybridMultilevel"/>
    <w:tmpl w:val="DE7019A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51A57AD9"/>
    <w:multiLevelType w:val="hybridMultilevel"/>
    <w:tmpl w:val="62ACFB90"/>
    <w:lvl w:ilvl="0" w:tplc="59544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E0F08"/>
    <w:multiLevelType w:val="multilevel"/>
    <w:tmpl w:val="B9266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F0362"/>
    <w:multiLevelType w:val="multilevel"/>
    <w:tmpl w:val="C77203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A152966"/>
    <w:multiLevelType w:val="multilevel"/>
    <w:tmpl w:val="E5E06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A3289"/>
    <w:multiLevelType w:val="multilevel"/>
    <w:tmpl w:val="C66EE122"/>
    <w:lvl w:ilvl="0">
      <w:start w:val="1"/>
      <w:numFmt w:val="lowerLetter"/>
      <w:lvlText w:val="%1)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3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48A"/>
    <w:multiLevelType w:val="hybridMultilevel"/>
    <w:tmpl w:val="825EF5D0"/>
    <w:lvl w:ilvl="0" w:tplc="E21C0B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F2046"/>
    <w:multiLevelType w:val="multilevel"/>
    <w:tmpl w:val="B9266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5702F"/>
    <w:multiLevelType w:val="hybridMultilevel"/>
    <w:tmpl w:val="87CC14D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pStyle w:val="Agrsv1L2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pStyle w:val="Agrsv1L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24396F"/>
    <w:multiLevelType w:val="multilevel"/>
    <w:tmpl w:val="7FCEA56C"/>
    <w:lvl w:ilvl="0">
      <w:start w:val="1"/>
      <w:numFmt w:val="decimal"/>
      <w:lvlText w:val="2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8013650"/>
    <w:multiLevelType w:val="multilevel"/>
    <w:tmpl w:val="B9266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31055"/>
    <w:multiLevelType w:val="hybridMultilevel"/>
    <w:tmpl w:val="C50CD1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395703C"/>
    <w:multiLevelType w:val="hybridMultilevel"/>
    <w:tmpl w:val="AD0ACBB2"/>
    <w:lvl w:ilvl="0" w:tplc="61DE019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78C31195"/>
    <w:multiLevelType w:val="multilevel"/>
    <w:tmpl w:val="D61C80A4"/>
    <w:lvl w:ilvl="0">
      <w:start w:val="1"/>
      <w:numFmt w:val="upperRoman"/>
      <w:pStyle w:val="Ustp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7"/>
  </w:num>
  <w:num w:numId="2">
    <w:abstractNumId w:val="8"/>
  </w:num>
  <w:num w:numId="3">
    <w:abstractNumId w:val="30"/>
  </w:num>
  <w:num w:numId="4">
    <w:abstractNumId w:val="18"/>
  </w:num>
  <w:num w:numId="5">
    <w:abstractNumId w:val="28"/>
  </w:num>
  <w:num w:numId="6">
    <w:abstractNumId w:val="3"/>
  </w:num>
  <w:num w:numId="7">
    <w:abstractNumId w:val="13"/>
  </w:num>
  <w:num w:numId="8">
    <w:abstractNumId w:val="16"/>
  </w:num>
  <w:num w:numId="9">
    <w:abstractNumId w:val="31"/>
  </w:num>
  <w:num w:numId="10">
    <w:abstractNumId w:val="32"/>
  </w:num>
  <w:num w:numId="11">
    <w:abstractNumId w:val="17"/>
  </w:num>
  <w:num w:numId="12">
    <w:abstractNumId w:val="10"/>
  </w:num>
  <w:num w:numId="13">
    <w:abstractNumId w:val="9"/>
  </w:num>
  <w:num w:numId="14">
    <w:abstractNumId w:val="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23"/>
  </w:num>
  <w:num w:numId="20">
    <w:abstractNumId w:val="7"/>
  </w:num>
  <w:num w:numId="21">
    <w:abstractNumId w:val="22"/>
  </w:num>
  <w:num w:numId="22">
    <w:abstractNumId w:val="5"/>
  </w:num>
  <w:num w:numId="23">
    <w:abstractNumId w:val="11"/>
  </w:num>
  <w:num w:numId="24">
    <w:abstractNumId w:val="2"/>
  </w:num>
  <w:num w:numId="25">
    <w:abstractNumId w:val="14"/>
  </w:num>
  <w:num w:numId="26">
    <w:abstractNumId w:val="15"/>
  </w:num>
  <w:num w:numId="27">
    <w:abstractNumId w:val="26"/>
  </w:num>
  <w:num w:numId="28">
    <w:abstractNumId w:val="1"/>
  </w:num>
  <w:num w:numId="29">
    <w:abstractNumId w:val="4"/>
  </w:num>
  <w:num w:numId="30">
    <w:abstractNumId w:val="12"/>
  </w:num>
  <w:num w:numId="31">
    <w:abstractNumId w:val="29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AE"/>
    <w:rsid w:val="0000022D"/>
    <w:rsid w:val="00003089"/>
    <w:rsid w:val="000138AE"/>
    <w:rsid w:val="0001410A"/>
    <w:rsid w:val="00014492"/>
    <w:rsid w:val="00015318"/>
    <w:rsid w:val="0001565C"/>
    <w:rsid w:val="00015EC3"/>
    <w:rsid w:val="00020EC2"/>
    <w:rsid w:val="000214A5"/>
    <w:rsid w:val="00021D70"/>
    <w:rsid w:val="000232EC"/>
    <w:rsid w:val="00024F48"/>
    <w:rsid w:val="00025261"/>
    <w:rsid w:val="00035866"/>
    <w:rsid w:val="00040591"/>
    <w:rsid w:val="0004238B"/>
    <w:rsid w:val="00042577"/>
    <w:rsid w:val="000425C0"/>
    <w:rsid w:val="000436AE"/>
    <w:rsid w:val="00047621"/>
    <w:rsid w:val="00047979"/>
    <w:rsid w:val="00051A92"/>
    <w:rsid w:val="000521EA"/>
    <w:rsid w:val="00052501"/>
    <w:rsid w:val="00053A46"/>
    <w:rsid w:val="00053FE0"/>
    <w:rsid w:val="0005498B"/>
    <w:rsid w:val="00055E55"/>
    <w:rsid w:val="000573A1"/>
    <w:rsid w:val="000640E0"/>
    <w:rsid w:val="000671D7"/>
    <w:rsid w:val="00073BD8"/>
    <w:rsid w:val="00073FF5"/>
    <w:rsid w:val="00083977"/>
    <w:rsid w:val="0008562F"/>
    <w:rsid w:val="00092D5A"/>
    <w:rsid w:val="00093131"/>
    <w:rsid w:val="00093E67"/>
    <w:rsid w:val="00095321"/>
    <w:rsid w:val="00096259"/>
    <w:rsid w:val="000A3EB5"/>
    <w:rsid w:val="000A639F"/>
    <w:rsid w:val="000A74ED"/>
    <w:rsid w:val="000A796B"/>
    <w:rsid w:val="000C416E"/>
    <w:rsid w:val="000D545D"/>
    <w:rsid w:val="000D5598"/>
    <w:rsid w:val="000D5E22"/>
    <w:rsid w:val="000D6391"/>
    <w:rsid w:val="000E102E"/>
    <w:rsid w:val="000E2651"/>
    <w:rsid w:val="000E3492"/>
    <w:rsid w:val="000E5C65"/>
    <w:rsid w:val="000F6425"/>
    <w:rsid w:val="000F6442"/>
    <w:rsid w:val="000F7BE4"/>
    <w:rsid w:val="000F7F42"/>
    <w:rsid w:val="000F7FA1"/>
    <w:rsid w:val="0010714C"/>
    <w:rsid w:val="00112E38"/>
    <w:rsid w:val="001158EA"/>
    <w:rsid w:val="00115F23"/>
    <w:rsid w:val="00117BDE"/>
    <w:rsid w:val="00120DCD"/>
    <w:rsid w:val="001226A5"/>
    <w:rsid w:val="0012617B"/>
    <w:rsid w:val="00127C8E"/>
    <w:rsid w:val="00130819"/>
    <w:rsid w:val="00131434"/>
    <w:rsid w:val="00131A39"/>
    <w:rsid w:val="001324CC"/>
    <w:rsid w:val="00133C19"/>
    <w:rsid w:val="00133C7A"/>
    <w:rsid w:val="00134A8B"/>
    <w:rsid w:val="00144D53"/>
    <w:rsid w:val="00146CAC"/>
    <w:rsid w:val="00150536"/>
    <w:rsid w:val="00152340"/>
    <w:rsid w:val="001563EE"/>
    <w:rsid w:val="001572CE"/>
    <w:rsid w:val="001637BA"/>
    <w:rsid w:val="00165001"/>
    <w:rsid w:val="00165777"/>
    <w:rsid w:val="00166301"/>
    <w:rsid w:val="001712B3"/>
    <w:rsid w:val="00171F15"/>
    <w:rsid w:val="00181033"/>
    <w:rsid w:val="00183533"/>
    <w:rsid w:val="001841D3"/>
    <w:rsid w:val="00185D07"/>
    <w:rsid w:val="0019067C"/>
    <w:rsid w:val="0019289A"/>
    <w:rsid w:val="0019341D"/>
    <w:rsid w:val="00194038"/>
    <w:rsid w:val="001947DD"/>
    <w:rsid w:val="001A12F3"/>
    <w:rsid w:val="001A17C3"/>
    <w:rsid w:val="001A3473"/>
    <w:rsid w:val="001A4A85"/>
    <w:rsid w:val="001A4DAE"/>
    <w:rsid w:val="001A556B"/>
    <w:rsid w:val="001A7B63"/>
    <w:rsid w:val="001B4A2D"/>
    <w:rsid w:val="001B6ECC"/>
    <w:rsid w:val="001C0DA6"/>
    <w:rsid w:val="001C16E1"/>
    <w:rsid w:val="001C16EA"/>
    <w:rsid w:val="001C618B"/>
    <w:rsid w:val="001D0FAA"/>
    <w:rsid w:val="001D131C"/>
    <w:rsid w:val="001D1F1F"/>
    <w:rsid w:val="001D5487"/>
    <w:rsid w:val="001D58A6"/>
    <w:rsid w:val="001D5A6F"/>
    <w:rsid w:val="001E0A13"/>
    <w:rsid w:val="001E1C36"/>
    <w:rsid w:val="001E3460"/>
    <w:rsid w:val="001E3733"/>
    <w:rsid w:val="001E40BB"/>
    <w:rsid w:val="001E702E"/>
    <w:rsid w:val="001F1811"/>
    <w:rsid w:val="001F2341"/>
    <w:rsid w:val="001F321D"/>
    <w:rsid w:val="001F57F1"/>
    <w:rsid w:val="001F5883"/>
    <w:rsid w:val="00202EA3"/>
    <w:rsid w:val="00223EEA"/>
    <w:rsid w:val="0022584E"/>
    <w:rsid w:val="0022589B"/>
    <w:rsid w:val="00226122"/>
    <w:rsid w:val="00226788"/>
    <w:rsid w:val="00227CA4"/>
    <w:rsid w:val="00230C9F"/>
    <w:rsid w:val="00231A85"/>
    <w:rsid w:val="00232742"/>
    <w:rsid w:val="00234729"/>
    <w:rsid w:val="0023628E"/>
    <w:rsid w:val="00237F3C"/>
    <w:rsid w:val="00247D41"/>
    <w:rsid w:val="0026149A"/>
    <w:rsid w:val="002622D1"/>
    <w:rsid w:val="00263022"/>
    <w:rsid w:val="00264769"/>
    <w:rsid w:val="00267F2C"/>
    <w:rsid w:val="00272437"/>
    <w:rsid w:val="00276208"/>
    <w:rsid w:val="00277240"/>
    <w:rsid w:val="00277B0E"/>
    <w:rsid w:val="002832F4"/>
    <w:rsid w:val="00286A11"/>
    <w:rsid w:val="0029021D"/>
    <w:rsid w:val="0029084B"/>
    <w:rsid w:val="0029128F"/>
    <w:rsid w:val="00295A08"/>
    <w:rsid w:val="00295E22"/>
    <w:rsid w:val="002968EC"/>
    <w:rsid w:val="002A0A76"/>
    <w:rsid w:val="002A2ECD"/>
    <w:rsid w:val="002A3385"/>
    <w:rsid w:val="002A4EAE"/>
    <w:rsid w:val="002A6A31"/>
    <w:rsid w:val="002A6C4D"/>
    <w:rsid w:val="002B0021"/>
    <w:rsid w:val="002B035E"/>
    <w:rsid w:val="002B1E32"/>
    <w:rsid w:val="002B2926"/>
    <w:rsid w:val="002B4859"/>
    <w:rsid w:val="002B4CA1"/>
    <w:rsid w:val="002B4F1E"/>
    <w:rsid w:val="002B5C65"/>
    <w:rsid w:val="002B6505"/>
    <w:rsid w:val="002C0BAA"/>
    <w:rsid w:val="002C6521"/>
    <w:rsid w:val="002C7A68"/>
    <w:rsid w:val="002C7B62"/>
    <w:rsid w:val="002D0BB6"/>
    <w:rsid w:val="002D0BE7"/>
    <w:rsid w:val="002D2202"/>
    <w:rsid w:val="002D2833"/>
    <w:rsid w:val="002D307B"/>
    <w:rsid w:val="002D33D0"/>
    <w:rsid w:val="002D6BBA"/>
    <w:rsid w:val="002E120E"/>
    <w:rsid w:val="002E3ECF"/>
    <w:rsid w:val="002E6545"/>
    <w:rsid w:val="002E7A45"/>
    <w:rsid w:val="002E7B59"/>
    <w:rsid w:val="002F7D9A"/>
    <w:rsid w:val="002F7DF6"/>
    <w:rsid w:val="00304B34"/>
    <w:rsid w:val="003060C3"/>
    <w:rsid w:val="00310359"/>
    <w:rsid w:val="00311176"/>
    <w:rsid w:val="003111F3"/>
    <w:rsid w:val="0031128E"/>
    <w:rsid w:val="00314E8D"/>
    <w:rsid w:val="0031538B"/>
    <w:rsid w:val="00315E37"/>
    <w:rsid w:val="0031697F"/>
    <w:rsid w:val="003210D6"/>
    <w:rsid w:val="00322002"/>
    <w:rsid w:val="003249BB"/>
    <w:rsid w:val="00335BF3"/>
    <w:rsid w:val="003360BD"/>
    <w:rsid w:val="0033765A"/>
    <w:rsid w:val="00343114"/>
    <w:rsid w:val="003432E6"/>
    <w:rsid w:val="00345621"/>
    <w:rsid w:val="003456E2"/>
    <w:rsid w:val="00346AB2"/>
    <w:rsid w:val="00350D24"/>
    <w:rsid w:val="00351075"/>
    <w:rsid w:val="00351263"/>
    <w:rsid w:val="0035463B"/>
    <w:rsid w:val="00354A31"/>
    <w:rsid w:val="00354AB5"/>
    <w:rsid w:val="00362420"/>
    <w:rsid w:val="00363185"/>
    <w:rsid w:val="003635D3"/>
    <w:rsid w:val="003700AB"/>
    <w:rsid w:val="003724EC"/>
    <w:rsid w:val="003727A0"/>
    <w:rsid w:val="0037295B"/>
    <w:rsid w:val="00374298"/>
    <w:rsid w:val="003771D3"/>
    <w:rsid w:val="00383FDD"/>
    <w:rsid w:val="003867DD"/>
    <w:rsid w:val="0039103E"/>
    <w:rsid w:val="0039183C"/>
    <w:rsid w:val="00391A5C"/>
    <w:rsid w:val="003A0C1B"/>
    <w:rsid w:val="003A3BD1"/>
    <w:rsid w:val="003B4534"/>
    <w:rsid w:val="003B49D4"/>
    <w:rsid w:val="003B69B3"/>
    <w:rsid w:val="003C0501"/>
    <w:rsid w:val="003C12FF"/>
    <w:rsid w:val="003C2B29"/>
    <w:rsid w:val="003C391D"/>
    <w:rsid w:val="003D3FDB"/>
    <w:rsid w:val="003D3FF7"/>
    <w:rsid w:val="003D69B1"/>
    <w:rsid w:val="003D7C5B"/>
    <w:rsid w:val="003E1D8A"/>
    <w:rsid w:val="003E4C92"/>
    <w:rsid w:val="003E6578"/>
    <w:rsid w:val="003E6FE0"/>
    <w:rsid w:val="003F10FE"/>
    <w:rsid w:val="003F2903"/>
    <w:rsid w:val="003F5794"/>
    <w:rsid w:val="003F6365"/>
    <w:rsid w:val="003F673F"/>
    <w:rsid w:val="003F711C"/>
    <w:rsid w:val="003F7E6B"/>
    <w:rsid w:val="00402E70"/>
    <w:rsid w:val="004045E3"/>
    <w:rsid w:val="004119B6"/>
    <w:rsid w:val="0042109E"/>
    <w:rsid w:val="00421E2F"/>
    <w:rsid w:val="004277FF"/>
    <w:rsid w:val="00431C8D"/>
    <w:rsid w:val="00431CE6"/>
    <w:rsid w:val="00432578"/>
    <w:rsid w:val="00432AAC"/>
    <w:rsid w:val="004354C5"/>
    <w:rsid w:val="00436366"/>
    <w:rsid w:val="004378C3"/>
    <w:rsid w:val="0044559C"/>
    <w:rsid w:val="004460D8"/>
    <w:rsid w:val="00453D95"/>
    <w:rsid w:val="0045763F"/>
    <w:rsid w:val="004600AA"/>
    <w:rsid w:val="004672F7"/>
    <w:rsid w:val="004715A6"/>
    <w:rsid w:val="00476573"/>
    <w:rsid w:val="00476EF3"/>
    <w:rsid w:val="0048010C"/>
    <w:rsid w:val="0048167D"/>
    <w:rsid w:val="00483D45"/>
    <w:rsid w:val="0048720C"/>
    <w:rsid w:val="004921D2"/>
    <w:rsid w:val="0049717A"/>
    <w:rsid w:val="00497BB6"/>
    <w:rsid w:val="004A3072"/>
    <w:rsid w:val="004A7139"/>
    <w:rsid w:val="004B2D24"/>
    <w:rsid w:val="004C66CB"/>
    <w:rsid w:val="004C7577"/>
    <w:rsid w:val="004D0781"/>
    <w:rsid w:val="004D3FC5"/>
    <w:rsid w:val="004E1968"/>
    <w:rsid w:val="004E3AB2"/>
    <w:rsid w:val="004E46D2"/>
    <w:rsid w:val="004E688F"/>
    <w:rsid w:val="004E762D"/>
    <w:rsid w:val="004F1B98"/>
    <w:rsid w:val="004F522B"/>
    <w:rsid w:val="0050158F"/>
    <w:rsid w:val="00503CFB"/>
    <w:rsid w:val="0051423C"/>
    <w:rsid w:val="0051576D"/>
    <w:rsid w:val="0052168E"/>
    <w:rsid w:val="00524760"/>
    <w:rsid w:val="00525AAF"/>
    <w:rsid w:val="005266AA"/>
    <w:rsid w:val="00527A5D"/>
    <w:rsid w:val="00527BA7"/>
    <w:rsid w:val="00532C12"/>
    <w:rsid w:val="00533F67"/>
    <w:rsid w:val="005354D0"/>
    <w:rsid w:val="00536043"/>
    <w:rsid w:val="00540DDD"/>
    <w:rsid w:val="00541480"/>
    <w:rsid w:val="00541E3E"/>
    <w:rsid w:val="005425A1"/>
    <w:rsid w:val="00545BCC"/>
    <w:rsid w:val="00550706"/>
    <w:rsid w:val="00551D19"/>
    <w:rsid w:val="00552E52"/>
    <w:rsid w:val="005570CE"/>
    <w:rsid w:val="00560340"/>
    <w:rsid w:val="005638AB"/>
    <w:rsid w:val="00563B51"/>
    <w:rsid w:val="00563E38"/>
    <w:rsid w:val="00587238"/>
    <w:rsid w:val="0059224D"/>
    <w:rsid w:val="00594571"/>
    <w:rsid w:val="00597D59"/>
    <w:rsid w:val="005A1F6F"/>
    <w:rsid w:val="005A4BD0"/>
    <w:rsid w:val="005A5D3E"/>
    <w:rsid w:val="005A78D7"/>
    <w:rsid w:val="005B0A8E"/>
    <w:rsid w:val="005B14F7"/>
    <w:rsid w:val="005B1AA2"/>
    <w:rsid w:val="005B1D0E"/>
    <w:rsid w:val="005B3C01"/>
    <w:rsid w:val="005B5EFA"/>
    <w:rsid w:val="005C0354"/>
    <w:rsid w:val="005C1E42"/>
    <w:rsid w:val="005C311C"/>
    <w:rsid w:val="005C6EDA"/>
    <w:rsid w:val="005C756D"/>
    <w:rsid w:val="005D1668"/>
    <w:rsid w:val="005D6B0C"/>
    <w:rsid w:val="005E2933"/>
    <w:rsid w:val="005E3165"/>
    <w:rsid w:val="005E6F07"/>
    <w:rsid w:val="005F0617"/>
    <w:rsid w:val="005F21C8"/>
    <w:rsid w:val="005F55D7"/>
    <w:rsid w:val="005F604E"/>
    <w:rsid w:val="00603ADA"/>
    <w:rsid w:val="00604E90"/>
    <w:rsid w:val="0060715D"/>
    <w:rsid w:val="00611AD7"/>
    <w:rsid w:val="00613D09"/>
    <w:rsid w:val="0061589C"/>
    <w:rsid w:val="00620376"/>
    <w:rsid w:val="00622B2D"/>
    <w:rsid w:val="0062326B"/>
    <w:rsid w:val="006239F7"/>
    <w:rsid w:val="00624365"/>
    <w:rsid w:val="0062446D"/>
    <w:rsid w:val="00626ECB"/>
    <w:rsid w:val="00627611"/>
    <w:rsid w:val="00627CC9"/>
    <w:rsid w:val="00631499"/>
    <w:rsid w:val="0063437E"/>
    <w:rsid w:val="006359EE"/>
    <w:rsid w:val="00636466"/>
    <w:rsid w:val="006418BC"/>
    <w:rsid w:val="00644644"/>
    <w:rsid w:val="00645ACE"/>
    <w:rsid w:val="006471EB"/>
    <w:rsid w:val="006538F8"/>
    <w:rsid w:val="00654B32"/>
    <w:rsid w:val="006576D2"/>
    <w:rsid w:val="00660F65"/>
    <w:rsid w:val="0066356B"/>
    <w:rsid w:val="00664301"/>
    <w:rsid w:val="0066476F"/>
    <w:rsid w:val="0066516E"/>
    <w:rsid w:val="00667AA5"/>
    <w:rsid w:val="00674346"/>
    <w:rsid w:val="0067511B"/>
    <w:rsid w:val="006800D7"/>
    <w:rsid w:val="00681E8E"/>
    <w:rsid w:val="0068383F"/>
    <w:rsid w:val="006844BE"/>
    <w:rsid w:val="006A1068"/>
    <w:rsid w:val="006A4196"/>
    <w:rsid w:val="006A609F"/>
    <w:rsid w:val="006A7677"/>
    <w:rsid w:val="006B1176"/>
    <w:rsid w:val="006B437D"/>
    <w:rsid w:val="006B4A13"/>
    <w:rsid w:val="006B4CED"/>
    <w:rsid w:val="006B690F"/>
    <w:rsid w:val="006C20D5"/>
    <w:rsid w:val="006C505C"/>
    <w:rsid w:val="006D4F4A"/>
    <w:rsid w:val="006E18AB"/>
    <w:rsid w:val="006E5434"/>
    <w:rsid w:val="006E7705"/>
    <w:rsid w:val="006F507A"/>
    <w:rsid w:val="006F7C34"/>
    <w:rsid w:val="00702555"/>
    <w:rsid w:val="0070282C"/>
    <w:rsid w:val="00711042"/>
    <w:rsid w:val="00713FAC"/>
    <w:rsid w:val="007246BE"/>
    <w:rsid w:val="00726D7D"/>
    <w:rsid w:val="00731239"/>
    <w:rsid w:val="0073304C"/>
    <w:rsid w:val="00733F88"/>
    <w:rsid w:val="00734104"/>
    <w:rsid w:val="00735D85"/>
    <w:rsid w:val="00740262"/>
    <w:rsid w:val="00743064"/>
    <w:rsid w:val="0074671F"/>
    <w:rsid w:val="00747543"/>
    <w:rsid w:val="00750EB2"/>
    <w:rsid w:val="007552D2"/>
    <w:rsid w:val="00765356"/>
    <w:rsid w:val="0076686E"/>
    <w:rsid w:val="007709DE"/>
    <w:rsid w:val="0077123F"/>
    <w:rsid w:val="007716C4"/>
    <w:rsid w:val="00775C32"/>
    <w:rsid w:val="00776091"/>
    <w:rsid w:val="00782525"/>
    <w:rsid w:val="00784622"/>
    <w:rsid w:val="00785AC1"/>
    <w:rsid w:val="007861E0"/>
    <w:rsid w:val="0079016D"/>
    <w:rsid w:val="00790E09"/>
    <w:rsid w:val="00792619"/>
    <w:rsid w:val="007930E7"/>
    <w:rsid w:val="00794476"/>
    <w:rsid w:val="00794A73"/>
    <w:rsid w:val="00795441"/>
    <w:rsid w:val="007A1FF8"/>
    <w:rsid w:val="007A2866"/>
    <w:rsid w:val="007A4CE8"/>
    <w:rsid w:val="007A63B6"/>
    <w:rsid w:val="007A774F"/>
    <w:rsid w:val="007B4AD1"/>
    <w:rsid w:val="007C17B7"/>
    <w:rsid w:val="007C2B52"/>
    <w:rsid w:val="007C2C06"/>
    <w:rsid w:val="007C2C15"/>
    <w:rsid w:val="007C3103"/>
    <w:rsid w:val="007C3B24"/>
    <w:rsid w:val="007C587D"/>
    <w:rsid w:val="007C607E"/>
    <w:rsid w:val="007D1839"/>
    <w:rsid w:val="007D3C37"/>
    <w:rsid w:val="007D3DA6"/>
    <w:rsid w:val="007D4EB5"/>
    <w:rsid w:val="007D6AF3"/>
    <w:rsid w:val="007D7BDF"/>
    <w:rsid w:val="007E1FF8"/>
    <w:rsid w:val="007E7537"/>
    <w:rsid w:val="007E7572"/>
    <w:rsid w:val="007F0C68"/>
    <w:rsid w:val="007F109C"/>
    <w:rsid w:val="007F11D5"/>
    <w:rsid w:val="007F1A6D"/>
    <w:rsid w:val="007F1B18"/>
    <w:rsid w:val="007F646C"/>
    <w:rsid w:val="0080166F"/>
    <w:rsid w:val="00804BF7"/>
    <w:rsid w:val="008135BF"/>
    <w:rsid w:val="008139D1"/>
    <w:rsid w:val="00820151"/>
    <w:rsid w:val="0082218A"/>
    <w:rsid w:val="00822A7C"/>
    <w:rsid w:val="00823BCD"/>
    <w:rsid w:val="00825B4A"/>
    <w:rsid w:val="00825E71"/>
    <w:rsid w:val="008367C4"/>
    <w:rsid w:val="00845D8E"/>
    <w:rsid w:val="00847011"/>
    <w:rsid w:val="00851FD6"/>
    <w:rsid w:val="0085502D"/>
    <w:rsid w:val="00864266"/>
    <w:rsid w:val="008644AF"/>
    <w:rsid w:val="00867400"/>
    <w:rsid w:val="00867970"/>
    <w:rsid w:val="008806F2"/>
    <w:rsid w:val="00880DD5"/>
    <w:rsid w:val="00883CFE"/>
    <w:rsid w:val="0088753F"/>
    <w:rsid w:val="00891A54"/>
    <w:rsid w:val="00895635"/>
    <w:rsid w:val="0089582A"/>
    <w:rsid w:val="008A0851"/>
    <w:rsid w:val="008A18E3"/>
    <w:rsid w:val="008A24DC"/>
    <w:rsid w:val="008A4DF9"/>
    <w:rsid w:val="008C318E"/>
    <w:rsid w:val="008C362D"/>
    <w:rsid w:val="008D559B"/>
    <w:rsid w:val="008E1608"/>
    <w:rsid w:val="008E2249"/>
    <w:rsid w:val="008E2CBC"/>
    <w:rsid w:val="008E5BA7"/>
    <w:rsid w:val="008E6C2A"/>
    <w:rsid w:val="008F15E3"/>
    <w:rsid w:val="008F2B0D"/>
    <w:rsid w:val="008F3C34"/>
    <w:rsid w:val="008F4B37"/>
    <w:rsid w:val="008F583B"/>
    <w:rsid w:val="008F6CDE"/>
    <w:rsid w:val="009008BD"/>
    <w:rsid w:val="00901AD9"/>
    <w:rsid w:val="00904ADD"/>
    <w:rsid w:val="00914B35"/>
    <w:rsid w:val="00915036"/>
    <w:rsid w:val="00916CE8"/>
    <w:rsid w:val="00920CD8"/>
    <w:rsid w:val="00921A11"/>
    <w:rsid w:val="00922A59"/>
    <w:rsid w:val="00927383"/>
    <w:rsid w:val="00937C72"/>
    <w:rsid w:val="0095093E"/>
    <w:rsid w:val="009539E8"/>
    <w:rsid w:val="0095429E"/>
    <w:rsid w:val="00956645"/>
    <w:rsid w:val="00961B4C"/>
    <w:rsid w:val="00962278"/>
    <w:rsid w:val="00963094"/>
    <w:rsid w:val="00963DCC"/>
    <w:rsid w:val="00972AE1"/>
    <w:rsid w:val="00973C36"/>
    <w:rsid w:val="00976738"/>
    <w:rsid w:val="00977A53"/>
    <w:rsid w:val="0098076C"/>
    <w:rsid w:val="00986B9A"/>
    <w:rsid w:val="009877CD"/>
    <w:rsid w:val="00994DA8"/>
    <w:rsid w:val="00995873"/>
    <w:rsid w:val="009A02AC"/>
    <w:rsid w:val="009A0826"/>
    <w:rsid w:val="009A60A4"/>
    <w:rsid w:val="009B2340"/>
    <w:rsid w:val="009B69CE"/>
    <w:rsid w:val="009C11BD"/>
    <w:rsid w:val="009C1F9B"/>
    <w:rsid w:val="009C2230"/>
    <w:rsid w:val="009C227A"/>
    <w:rsid w:val="009C6513"/>
    <w:rsid w:val="009D00ED"/>
    <w:rsid w:val="009D01BB"/>
    <w:rsid w:val="009D0D34"/>
    <w:rsid w:val="009D3BCB"/>
    <w:rsid w:val="009D56FB"/>
    <w:rsid w:val="009D73BA"/>
    <w:rsid w:val="009E1063"/>
    <w:rsid w:val="009E19F1"/>
    <w:rsid w:val="009E348D"/>
    <w:rsid w:val="009E3BE9"/>
    <w:rsid w:val="009E4351"/>
    <w:rsid w:val="009E4BDD"/>
    <w:rsid w:val="009E4C9A"/>
    <w:rsid w:val="009E4D1A"/>
    <w:rsid w:val="009E5B2C"/>
    <w:rsid w:val="009E5FDC"/>
    <w:rsid w:val="009E78B3"/>
    <w:rsid w:val="009F06EE"/>
    <w:rsid w:val="009F10FA"/>
    <w:rsid w:val="009F119C"/>
    <w:rsid w:val="009F17A8"/>
    <w:rsid w:val="009F473A"/>
    <w:rsid w:val="009F62FF"/>
    <w:rsid w:val="009F6E54"/>
    <w:rsid w:val="00A01FCB"/>
    <w:rsid w:val="00A02F72"/>
    <w:rsid w:val="00A04CA3"/>
    <w:rsid w:val="00A05CFB"/>
    <w:rsid w:val="00A1012B"/>
    <w:rsid w:val="00A1071E"/>
    <w:rsid w:val="00A12C02"/>
    <w:rsid w:val="00A12F8B"/>
    <w:rsid w:val="00A13936"/>
    <w:rsid w:val="00A14DCC"/>
    <w:rsid w:val="00A177AB"/>
    <w:rsid w:val="00A20BB8"/>
    <w:rsid w:val="00A235BC"/>
    <w:rsid w:val="00A239EF"/>
    <w:rsid w:val="00A26E1E"/>
    <w:rsid w:val="00A26F67"/>
    <w:rsid w:val="00A3130D"/>
    <w:rsid w:val="00A328BA"/>
    <w:rsid w:val="00A336AB"/>
    <w:rsid w:val="00A34E01"/>
    <w:rsid w:val="00A43617"/>
    <w:rsid w:val="00A451BE"/>
    <w:rsid w:val="00A529ED"/>
    <w:rsid w:val="00A57446"/>
    <w:rsid w:val="00A602EC"/>
    <w:rsid w:val="00A61073"/>
    <w:rsid w:val="00A6276C"/>
    <w:rsid w:val="00A66EF8"/>
    <w:rsid w:val="00A67DEF"/>
    <w:rsid w:val="00A71F08"/>
    <w:rsid w:val="00A7474E"/>
    <w:rsid w:val="00A80411"/>
    <w:rsid w:val="00A81B49"/>
    <w:rsid w:val="00A81F36"/>
    <w:rsid w:val="00A83420"/>
    <w:rsid w:val="00A860C7"/>
    <w:rsid w:val="00A91C88"/>
    <w:rsid w:val="00A92987"/>
    <w:rsid w:val="00A954DF"/>
    <w:rsid w:val="00A96EDD"/>
    <w:rsid w:val="00AA0A14"/>
    <w:rsid w:val="00AA265D"/>
    <w:rsid w:val="00AA6A61"/>
    <w:rsid w:val="00AB236A"/>
    <w:rsid w:val="00AB2E06"/>
    <w:rsid w:val="00AB6D4B"/>
    <w:rsid w:val="00AC1BDB"/>
    <w:rsid w:val="00AC3EB5"/>
    <w:rsid w:val="00AC4A7A"/>
    <w:rsid w:val="00AC5A9C"/>
    <w:rsid w:val="00AC608F"/>
    <w:rsid w:val="00AD2E2B"/>
    <w:rsid w:val="00AD37CE"/>
    <w:rsid w:val="00AD70F5"/>
    <w:rsid w:val="00AE5A8D"/>
    <w:rsid w:val="00AE7013"/>
    <w:rsid w:val="00AE7D8F"/>
    <w:rsid w:val="00AF04A1"/>
    <w:rsid w:val="00AF1601"/>
    <w:rsid w:val="00AF1C99"/>
    <w:rsid w:val="00AF23BF"/>
    <w:rsid w:val="00AF28D3"/>
    <w:rsid w:val="00AF2AFB"/>
    <w:rsid w:val="00AF4E59"/>
    <w:rsid w:val="00AF4FCC"/>
    <w:rsid w:val="00AF577F"/>
    <w:rsid w:val="00AF76D5"/>
    <w:rsid w:val="00AF7C00"/>
    <w:rsid w:val="00B00B31"/>
    <w:rsid w:val="00B03C96"/>
    <w:rsid w:val="00B03E34"/>
    <w:rsid w:val="00B1111B"/>
    <w:rsid w:val="00B12A4E"/>
    <w:rsid w:val="00B14A55"/>
    <w:rsid w:val="00B14AC7"/>
    <w:rsid w:val="00B151EB"/>
    <w:rsid w:val="00B17539"/>
    <w:rsid w:val="00B25148"/>
    <w:rsid w:val="00B2545A"/>
    <w:rsid w:val="00B25585"/>
    <w:rsid w:val="00B36256"/>
    <w:rsid w:val="00B36326"/>
    <w:rsid w:val="00B36725"/>
    <w:rsid w:val="00B41000"/>
    <w:rsid w:val="00B44194"/>
    <w:rsid w:val="00B44D26"/>
    <w:rsid w:val="00B514B9"/>
    <w:rsid w:val="00B522BF"/>
    <w:rsid w:val="00B529CB"/>
    <w:rsid w:val="00B54140"/>
    <w:rsid w:val="00B55A55"/>
    <w:rsid w:val="00B579D6"/>
    <w:rsid w:val="00B629EA"/>
    <w:rsid w:val="00B651EF"/>
    <w:rsid w:val="00B6645F"/>
    <w:rsid w:val="00B66C25"/>
    <w:rsid w:val="00B701B1"/>
    <w:rsid w:val="00B77D57"/>
    <w:rsid w:val="00B807FE"/>
    <w:rsid w:val="00B86D37"/>
    <w:rsid w:val="00B903DF"/>
    <w:rsid w:val="00B91E6E"/>
    <w:rsid w:val="00B9210A"/>
    <w:rsid w:val="00B94093"/>
    <w:rsid w:val="00B945F9"/>
    <w:rsid w:val="00BA17C9"/>
    <w:rsid w:val="00BA3B7A"/>
    <w:rsid w:val="00BA3EF9"/>
    <w:rsid w:val="00BC0249"/>
    <w:rsid w:val="00BC28AE"/>
    <w:rsid w:val="00BC478C"/>
    <w:rsid w:val="00BC4DC8"/>
    <w:rsid w:val="00BC7553"/>
    <w:rsid w:val="00BD73C5"/>
    <w:rsid w:val="00BE20F8"/>
    <w:rsid w:val="00BE32E9"/>
    <w:rsid w:val="00BE3B54"/>
    <w:rsid w:val="00BF1664"/>
    <w:rsid w:val="00BF702D"/>
    <w:rsid w:val="00C006B8"/>
    <w:rsid w:val="00C009E7"/>
    <w:rsid w:val="00C01A5C"/>
    <w:rsid w:val="00C0463B"/>
    <w:rsid w:val="00C06414"/>
    <w:rsid w:val="00C06ED2"/>
    <w:rsid w:val="00C15FB9"/>
    <w:rsid w:val="00C3206E"/>
    <w:rsid w:val="00C336AC"/>
    <w:rsid w:val="00C33F0C"/>
    <w:rsid w:val="00C400CD"/>
    <w:rsid w:val="00C40178"/>
    <w:rsid w:val="00C431CB"/>
    <w:rsid w:val="00C47574"/>
    <w:rsid w:val="00C5100B"/>
    <w:rsid w:val="00C51ADC"/>
    <w:rsid w:val="00C520A2"/>
    <w:rsid w:val="00C53F1B"/>
    <w:rsid w:val="00C60780"/>
    <w:rsid w:val="00C617C0"/>
    <w:rsid w:val="00C61E27"/>
    <w:rsid w:val="00C675AB"/>
    <w:rsid w:val="00C72779"/>
    <w:rsid w:val="00C73525"/>
    <w:rsid w:val="00C750D2"/>
    <w:rsid w:val="00C827C1"/>
    <w:rsid w:val="00C82936"/>
    <w:rsid w:val="00C82E6F"/>
    <w:rsid w:val="00C84C65"/>
    <w:rsid w:val="00C86C73"/>
    <w:rsid w:val="00C90FD6"/>
    <w:rsid w:val="00CA03FD"/>
    <w:rsid w:val="00CA1F62"/>
    <w:rsid w:val="00CA78ED"/>
    <w:rsid w:val="00CA7DB9"/>
    <w:rsid w:val="00CB193F"/>
    <w:rsid w:val="00CB201C"/>
    <w:rsid w:val="00CB5625"/>
    <w:rsid w:val="00CB766F"/>
    <w:rsid w:val="00CC0802"/>
    <w:rsid w:val="00CC1051"/>
    <w:rsid w:val="00CC362D"/>
    <w:rsid w:val="00CC4375"/>
    <w:rsid w:val="00CC689E"/>
    <w:rsid w:val="00CD3B90"/>
    <w:rsid w:val="00CE1DD1"/>
    <w:rsid w:val="00CE1DFC"/>
    <w:rsid w:val="00CE28B7"/>
    <w:rsid w:val="00CE2E1B"/>
    <w:rsid w:val="00CF682E"/>
    <w:rsid w:val="00D013E3"/>
    <w:rsid w:val="00D0306D"/>
    <w:rsid w:val="00D03154"/>
    <w:rsid w:val="00D05463"/>
    <w:rsid w:val="00D05EE0"/>
    <w:rsid w:val="00D1430F"/>
    <w:rsid w:val="00D160AE"/>
    <w:rsid w:val="00D17271"/>
    <w:rsid w:val="00D209A6"/>
    <w:rsid w:val="00D220F3"/>
    <w:rsid w:val="00D22E7A"/>
    <w:rsid w:val="00D31F17"/>
    <w:rsid w:val="00D31FFE"/>
    <w:rsid w:val="00D328DA"/>
    <w:rsid w:val="00D41623"/>
    <w:rsid w:val="00D46D8E"/>
    <w:rsid w:val="00D56AAB"/>
    <w:rsid w:val="00D577E5"/>
    <w:rsid w:val="00D60615"/>
    <w:rsid w:val="00D64FDA"/>
    <w:rsid w:val="00D65A4F"/>
    <w:rsid w:val="00D67B3F"/>
    <w:rsid w:val="00D703D5"/>
    <w:rsid w:val="00D70713"/>
    <w:rsid w:val="00D740AB"/>
    <w:rsid w:val="00D8165C"/>
    <w:rsid w:val="00D8461B"/>
    <w:rsid w:val="00D846CA"/>
    <w:rsid w:val="00D858D9"/>
    <w:rsid w:val="00D87ED3"/>
    <w:rsid w:val="00D92D85"/>
    <w:rsid w:val="00D96900"/>
    <w:rsid w:val="00DA16D2"/>
    <w:rsid w:val="00DA1C19"/>
    <w:rsid w:val="00DA29CF"/>
    <w:rsid w:val="00DA2E4F"/>
    <w:rsid w:val="00DA5DEF"/>
    <w:rsid w:val="00DA628F"/>
    <w:rsid w:val="00DB0EC8"/>
    <w:rsid w:val="00DB3860"/>
    <w:rsid w:val="00DB48F2"/>
    <w:rsid w:val="00DC0AFB"/>
    <w:rsid w:val="00DD037E"/>
    <w:rsid w:val="00DD1D4F"/>
    <w:rsid w:val="00DD2D39"/>
    <w:rsid w:val="00DE0CB8"/>
    <w:rsid w:val="00DE1993"/>
    <w:rsid w:val="00DE1DF7"/>
    <w:rsid w:val="00DE2FF8"/>
    <w:rsid w:val="00DE5583"/>
    <w:rsid w:val="00DE79E8"/>
    <w:rsid w:val="00DF3124"/>
    <w:rsid w:val="00DF3BB8"/>
    <w:rsid w:val="00E05577"/>
    <w:rsid w:val="00E1011C"/>
    <w:rsid w:val="00E119DB"/>
    <w:rsid w:val="00E1253F"/>
    <w:rsid w:val="00E13058"/>
    <w:rsid w:val="00E1468C"/>
    <w:rsid w:val="00E147CF"/>
    <w:rsid w:val="00E155A5"/>
    <w:rsid w:val="00E16C18"/>
    <w:rsid w:val="00E17156"/>
    <w:rsid w:val="00E17E17"/>
    <w:rsid w:val="00E17FCA"/>
    <w:rsid w:val="00E219BC"/>
    <w:rsid w:val="00E219F3"/>
    <w:rsid w:val="00E239D2"/>
    <w:rsid w:val="00E24FC2"/>
    <w:rsid w:val="00E36A89"/>
    <w:rsid w:val="00E42B30"/>
    <w:rsid w:val="00E438AA"/>
    <w:rsid w:val="00E44CBE"/>
    <w:rsid w:val="00E4536F"/>
    <w:rsid w:val="00E46967"/>
    <w:rsid w:val="00E56E31"/>
    <w:rsid w:val="00E63E44"/>
    <w:rsid w:val="00E663AD"/>
    <w:rsid w:val="00E70FB5"/>
    <w:rsid w:val="00E715EA"/>
    <w:rsid w:val="00E7457D"/>
    <w:rsid w:val="00E76BDB"/>
    <w:rsid w:val="00E76F42"/>
    <w:rsid w:val="00E8016F"/>
    <w:rsid w:val="00E81A81"/>
    <w:rsid w:val="00E83B2A"/>
    <w:rsid w:val="00E85644"/>
    <w:rsid w:val="00E90890"/>
    <w:rsid w:val="00E9367D"/>
    <w:rsid w:val="00E939C2"/>
    <w:rsid w:val="00E94E43"/>
    <w:rsid w:val="00E966A6"/>
    <w:rsid w:val="00E9736D"/>
    <w:rsid w:val="00EA5F62"/>
    <w:rsid w:val="00EA7AA4"/>
    <w:rsid w:val="00EA7C59"/>
    <w:rsid w:val="00EA7F1B"/>
    <w:rsid w:val="00EB1C37"/>
    <w:rsid w:val="00EB2F3C"/>
    <w:rsid w:val="00EC2194"/>
    <w:rsid w:val="00EC3907"/>
    <w:rsid w:val="00EC6120"/>
    <w:rsid w:val="00EC6F8D"/>
    <w:rsid w:val="00ED3385"/>
    <w:rsid w:val="00ED4731"/>
    <w:rsid w:val="00ED4EAF"/>
    <w:rsid w:val="00ED6149"/>
    <w:rsid w:val="00ED6CAD"/>
    <w:rsid w:val="00EE0240"/>
    <w:rsid w:val="00EE18B4"/>
    <w:rsid w:val="00EE7D35"/>
    <w:rsid w:val="00EF78F8"/>
    <w:rsid w:val="00F00494"/>
    <w:rsid w:val="00F03822"/>
    <w:rsid w:val="00F04688"/>
    <w:rsid w:val="00F049BB"/>
    <w:rsid w:val="00F04E42"/>
    <w:rsid w:val="00F067FD"/>
    <w:rsid w:val="00F06BA8"/>
    <w:rsid w:val="00F10C1E"/>
    <w:rsid w:val="00F14CA1"/>
    <w:rsid w:val="00F20FC9"/>
    <w:rsid w:val="00F23EDA"/>
    <w:rsid w:val="00F278C8"/>
    <w:rsid w:val="00F27F50"/>
    <w:rsid w:val="00F31B41"/>
    <w:rsid w:val="00F351B7"/>
    <w:rsid w:val="00F35AE4"/>
    <w:rsid w:val="00F35B21"/>
    <w:rsid w:val="00F37EB9"/>
    <w:rsid w:val="00F407D6"/>
    <w:rsid w:val="00F41B0F"/>
    <w:rsid w:val="00F42950"/>
    <w:rsid w:val="00F43A20"/>
    <w:rsid w:val="00F448A1"/>
    <w:rsid w:val="00F45095"/>
    <w:rsid w:val="00F46A55"/>
    <w:rsid w:val="00F50DEF"/>
    <w:rsid w:val="00F5307E"/>
    <w:rsid w:val="00F53770"/>
    <w:rsid w:val="00F564E0"/>
    <w:rsid w:val="00F57F2B"/>
    <w:rsid w:val="00F624B4"/>
    <w:rsid w:val="00F65CAC"/>
    <w:rsid w:val="00F664FE"/>
    <w:rsid w:val="00F7556F"/>
    <w:rsid w:val="00F77346"/>
    <w:rsid w:val="00F77CCA"/>
    <w:rsid w:val="00F84410"/>
    <w:rsid w:val="00F85029"/>
    <w:rsid w:val="00F85399"/>
    <w:rsid w:val="00F8618A"/>
    <w:rsid w:val="00F90A7F"/>
    <w:rsid w:val="00F90CE1"/>
    <w:rsid w:val="00F90CFB"/>
    <w:rsid w:val="00F929AF"/>
    <w:rsid w:val="00F958D6"/>
    <w:rsid w:val="00F95AC7"/>
    <w:rsid w:val="00F95C93"/>
    <w:rsid w:val="00FA36AE"/>
    <w:rsid w:val="00FB02A8"/>
    <w:rsid w:val="00FB2485"/>
    <w:rsid w:val="00FB25A6"/>
    <w:rsid w:val="00FB4F30"/>
    <w:rsid w:val="00FB69E8"/>
    <w:rsid w:val="00FB7207"/>
    <w:rsid w:val="00FB7A26"/>
    <w:rsid w:val="00FC05EB"/>
    <w:rsid w:val="00FC29FE"/>
    <w:rsid w:val="00FC340F"/>
    <w:rsid w:val="00FC71F3"/>
    <w:rsid w:val="00FC7946"/>
    <w:rsid w:val="00FD1623"/>
    <w:rsid w:val="00FD443B"/>
    <w:rsid w:val="00FD6BB4"/>
    <w:rsid w:val="00FD766A"/>
    <w:rsid w:val="00FD76F7"/>
    <w:rsid w:val="00FD789F"/>
    <w:rsid w:val="00FE2760"/>
    <w:rsid w:val="00FE386B"/>
    <w:rsid w:val="00FE4168"/>
    <w:rsid w:val="00FE6301"/>
    <w:rsid w:val="00FE698B"/>
    <w:rsid w:val="00FF1943"/>
    <w:rsid w:val="00FF26A0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iPriority="0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0D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"/>
    <w:basedOn w:val="Normalny"/>
    <w:next w:val="Normalny"/>
    <w:link w:val="Nagwek1Znak"/>
    <w:uiPriority w:val="99"/>
    <w:qFormat/>
    <w:rsid w:val="0019067C"/>
    <w:pPr>
      <w:keepNext/>
      <w:tabs>
        <w:tab w:val="num" w:pos="1440"/>
      </w:tabs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53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iPriority w:val="99"/>
    <w:qFormat/>
    <w:locked/>
    <w:rsid w:val="008367C4"/>
    <w:pPr>
      <w:tabs>
        <w:tab w:val="num" w:pos="0"/>
      </w:tabs>
      <w:spacing w:before="240"/>
      <w:ind w:left="1418" w:hanging="709"/>
      <w:jc w:val="both"/>
      <w:outlineLvl w:val="2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367C4"/>
    <w:pPr>
      <w:keepNext/>
      <w:tabs>
        <w:tab w:val="num" w:pos="2520"/>
      </w:tabs>
      <w:spacing w:before="60" w:after="60"/>
      <w:ind w:left="2160"/>
      <w:jc w:val="center"/>
      <w:outlineLvl w:val="3"/>
    </w:pPr>
    <w:rPr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367C4"/>
    <w:pPr>
      <w:keepNext/>
      <w:tabs>
        <w:tab w:val="num" w:pos="3240"/>
      </w:tabs>
      <w:spacing w:before="240" w:after="120"/>
      <w:ind w:left="2880"/>
      <w:jc w:val="both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8367C4"/>
    <w:pPr>
      <w:keepNext/>
      <w:tabs>
        <w:tab w:val="num" w:pos="3960"/>
      </w:tabs>
      <w:spacing w:before="120" w:after="60"/>
      <w:ind w:left="3600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8367C4"/>
    <w:pPr>
      <w:keepNext/>
      <w:tabs>
        <w:tab w:val="num" w:pos="4680"/>
        <w:tab w:val="right" w:pos="9072"/>
      </w:tabs>
      <w:spacing w:before="240"/>
      <w:ind w:left="432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8367C4"/>
    <w:pPr>
      <w:keepNext/>
      <w:tabs>
        <w:tab w:val="num" w:pos="5400"/>
      </w:tabs>
      <w:spacing w:before="240"/>
      <w:ind w:left="5040"/>
      <w:jc w:val="both"/>
      <w:outlineLvl w:val="7"/>
    </w:pPr>
    <w:rPr>
      <w:rFonts w:ascii="Arial Narrow" w:hAnsi="Arial Narrow" w:cs="Arial Narrow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8367C4"/>
    <w:pPr>
      <w:keepNext/>
      <w:tabs>
        <w:tab w:val="left" w:pos="851"/>
        <w:tab w:val="num" w:pos="6120"/>
      </w:tabs>
      <w:spacing w:before="240"/>
      <w:ind w:left="576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locked/>
    <w:rsid w:val="008F2B0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2B0D"/>
    <w:rPr>
      <w:rFonts w:ascii="Cambria" w:hAnsi="Cambria" w:cs="Cambria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uiPriority w:val="99"/>
    <w:rsid w:val="005A1F6F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F2B0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2B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F2B0D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F2B0D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F2B0D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F2B0D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A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2B0D"/>
    <w:rPr>
      <w:rFonts w:cs="Times New Roman"/>
      <w:sz w:val="24"/>
      <w:szCs w:val="24"/>
    </w:rPr>
  </w:style>
  <w:style w:type="paragraph" w:customStyle="1" w:styleId="Agrsv1L3">
    <w:name w:val="Agrsv1_L3"/>
    <w:basedOn w:val="Agrsv1L2"/>
    <w:next w:val="Normalny"/>
    <w:uiPriority w:val="99"/>
    <w:rsid w:val="00476573"/>
    <w:pPr>
      <w:numPr>
        <w:ilvl w:val="2"/>
      </w:numPr>
      <w:ind w:firstLine="1440"/>
      <w:outlineLvl w:val="2"/>
    </w:pPr>
  </w:style>
  <w:style w:type="paragraph" w:customStyle="1" w:styleId="Agrsv1L2">
    <w:name w:val="Agrsv1_L2"/>
    <w:basedOn w:val="Normalny"/>
    <w:next w:val="Normalny"/>
    <w:uiPriority w:val="99"/>
    <w:rsid w:val="00476573"/>
    <w:pPr>
      <w:numPr>
        <w:ilvl w:val="1"/>
        <w:numId w:val="1"/>
      </w:numPr>
      <w:spacing w:after="240"/>
      <w:outlineLvl w:val="1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81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F2B0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436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2B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2B0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436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F2B0D"/>
    <w:rPr>
      <w:rFonts w:ascii="Cambria" w:hAnsi="Cambria" w:cs="Cambria"/>
      <w:b/>
      <w:bCs/>
      <w:kern w:val="28"/>
      <w:sz w:val="32"/>
      <w:szCs w:val="32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basedOn w:val="Domylnaczcionkaakapitu"/>
    <w:link w:val="Nagwek3"/>
    <w:uiPriority w:val="99"/>
    <w:semiHidden/>
    <w:locked/>
    <w:rsid w:val="008F2B0D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7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7577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17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AC1B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1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4C92"/>
    <w:rPr>
      <w:rFonts w:cs="Times New Roman"/>
      <w:lang w:val="pl-PL" w:eastAsia="pl-PL"/>
    </w:rPr>
  </w:style>
  <w:style w:type="paragraph" w:customStyle="1" w:styleId="CharCharCarCarCharCharCarCar2">
    <w:name w:val="Char Char Car Car Char Char Car Car2"/>
    <w:basedOn w:val="Normalny"/>
    <w:next w:val="Normalny"/>
    <w:autoRedefine/>
    <w:uiPriority w:val="99"/>
    <w:semiHidden/>
    <w:rsid w:val="00047621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1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2B0D"/>
    <w:rPr>
      <w:rFonts w:cs="Times New Roman"/>
      <w:b/>
      <w:bCs/>
      <w:sz w:val="20"/>
      <w:szCs w:val="20"/>
      <w:lang w:val="pl-PL" w:eastAsia="pl-PL"/>
    </w:rPr>
  </w:style>
  <w:style w:type="paragraph" w:customStyle="1" w:styleId="CharCharCarCarCharCharCarCar">
    <w:name w:val="Char Char Car Car Char Char Car Car"/>
    <w:basedOn w:val="Normalny"/>
    <w:next w:val="Normalny"/>
    <w:autoRedefine/>
    <w:uiPriority w:val="99"/>
    <w:semiHidden/>
    <w:rsid w:val="00F35AE4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">
    <w:name w:val="Znak Znak Znak1 Znak Znak Znak"/>
    <w:basedOn w:val="Normalny"/>
    <w:uiPriority w:val="99"/>
    <w:rsid w:val="00F35AE4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Punkt">
    <w:name w:val="Punkt"/>
    <w:basedOn w:val="Tekstpodstawowy"/>
    <w:uiPriority w:val="99"/>
    <w:rsid w:val="00FE2760"/>
    <w:pPr>
      <w:tabs>
        <w:tab w:val="num" w:pos="709"/>
      </w:tabs>
      <w:spacing w:after="360"/>
      <w:ind w:left="709" w:hanging="709"/>
    </w:pPr>
    <w:rPr>
      <w:rFonts w:ascii="Arial" w:hAnsi="Arial" w:cs="Arial"/>
    </w:rPr>
  </w:style>
  <w:style w:type="paragraph" w:customStyle="1" w:styleId="Podpunkt">
    <w:name w:val="Podpunkt"/>
    <w:basedOn w:val="Punkt"/>
    <w:uiPriority w:val="99"/>
    <w:rsid w:val="003E1D8A"/>
    <w:pPr>
      <w:tabs>
        <w:tab w:val="clear" w:pos="709"/>
        <w:tab w:val="num" w:pos="1134"/>
      </w:tabs>
      <w:ind w:left="1134" w:hanging="425"/>
    </w:pPr>
  </w:style>
  <w:style w:type="paragraph" w:customStyle="1" w:styleId="CharCharCarCarCharCharCarCar1">
    <w:name w:val="Char Char Car Car Char Char Car Car1"/>
    <w:basedOn w:val="Normalny"/>
    <w:next w:val="Normalny"/>
    <w:autoRedefine/>
    <w:uiPriority w:val="99"/>
    <w:semiHidden/>
    <w:rsid w:val="003F10FE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1">
    <w:name w:val="Znak Znak Znak1 Znak Znak Znak1"/>
    <w:basedOn w:val="Normalny"/>
    <w:uiPriority w:val="99"/>
    <w:rsid w:val="003F10FE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Ustp">
    <w:name w:val="Ustęp"/>
    <w:basedOn w:val="Normalny"/>
    <w:uiPriority w:val="99"/>
    <w:rsid w:val="00112E38"/>
    <w:pPr>
      <w:numPr>
        <w:numId w:val="10"/>
      </w:numPr>
      <w:spacing w:before="360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8E2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B0D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E2249"/>
    <w:pPr>
      <w:numPr>
        <w:numId w:val="11"/>
      </w:numPr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F2B0D"/>
    <w:rPr>
      <w:rFonts w:ascii="Courier New" w:hAnsi="Courier New" w:cs="Courier New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DB38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2B0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DB3860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111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1111B"/>
    <w:rPr>
      <w:vertAlign w:val="superscript"/>
    </w:rPr>
  </w:style>
  <w:style w:type="paragraph" w:styleId="Lista4">
    <w:name w:val="List 4"/>
    <w:basedOn w:val="Normalny"/>
    <w:locked/>
    <w:rsid w:val="00A92987"/>
    <w:pPr>
      <w:ind w:left="1132" w:hanging="283"/>
    </w:pPr>
  </w:style>
  <w:style w:type="character" w:customStyle="1" w:styleId="Teksttreci">
    <w:name w:val="Tekst treści_"/>
    <w:link w:val="Teksttreci0"/>
    <w:qFormat/>
    <w:rsid w:val="00972A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72AE1"/>
    <w:pPr>
      <w:widowControl w:val="0"/>
      <w:shd w:val="clear" w:color="auto" w:fill="FFFFFF"/>
      <w:spacing w:before="180" w:after="60" w:line="274" w:lineRule="exact"/>
      <w:ind w:left="340" w:hanging="420"/>
      <w:jc w:val="both"/>
    </w:pPr>
    <w:rPr>
      <w:sz w:val="23"/>
      <w:szCs w:val="23"/>
    </w:rPr>
  </w:style>
  <w:style w:type="paragraph" w:customStyle="1" w:styleId="listparagraphcxspdrugie">
    <w:name w:val="listparagraphcxspdrugie"/>
    <w:basedOn w:val="Normalny"/>
    <w:qFormat/>
    <w:rsid w:val="002832F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locked/>
    <w:rsid w:val="00BF1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DE953A5252C499AF5CA14F61F25EE" ma:contentTypeVersion="1" ma:contentTypeDescription="Utwórz nowy dokument." ma:contentTypeScope="" ma:versionID="d9fecda18633f17152a5e7323fb52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D4B26-92D9-4DB4-9382-1776501E4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44E23-F42E-495D-8343-65D8A2B8F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43430-AD9D-4BFD-9C7B-68E6A00C36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DB5C36-988A-406B-8756-554053D3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8013</Words>
  <Characters>48080</Characters>
  <Application>Microsoft Office Word</Application>
  <DocSecurity>0</DocSecurity>
  <Lines>400</Lines>
  <Paragraphs>111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2020-07-03T12:07:00Z</dcterms:created>
  <dcterms:modified xsi:type="dcterms:W3CDTF">2020-07-03T12:07:00Z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5bce3214-1c71-4fdd-9eec-eece2ccee709</vt:lpwstr>
  </property>
  <property fmtid="{D5CDD505-2E9C-101B-9397-08002B2CF9AE}" pid="3" name="Zagadnienie">
    <vt:lpwstr>UMOWY</vt:lpwstr>
  </property>
  <property fmtid="{D5CDD505-2E9C-101B-9397-08002B2CF9AE}" pid="4" name="ContentTypeId">
    <vt:lpwstr>0x010100D83DE953A5252C499AF5CA14F61F25EE</vt:lpwstr>
  </property>
</Properties>
</file>