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CEC0B" w14:textId="31725A6A" w:rsidR="00FA3F0C" w:rsidRPr="00A66431" w:rsidRDefault="00C35BF9" w:rsidP="00A66431">
      <w:pPr>
        <w:spacing w:after="0" w:line="257" w:lineRule="auto"/>
        <w:rPr>
          <w:rFonts w:ascii="Calibri" w:hAnsi="Calibri" w:cs="Calibri"/>
          <w:b/>
          <w:sz w:val="24"/>
          <w:szCs w:val="24"/>
          <w:lang w:val="en-US"/>
        </w:rPr>
      </w:pPr>
      <w:r w:rsidRPr="00A66431">
        <w:rPr>
          <w:rFonts w:ascii="Calibri" w:hAnsi="Calibri" w:cs="Calibri"/>
          <w:b/>
          <w:sz w:val="24"/>
          <w:szCs w:val="24"/>
          <w:lang w:val="en-US"/>
        </w:rPr>
        <w:t>The l</w:t>
      </w:r>
      <w:r w:rsidR="00FA3F0C" w:rsidRPr="00A66431">
        <w:rPr>
          <w:rFonts w:ascii="Calibri" w:hAnsi="Calibri" w:cs="Calibri"/>
          <w:b/>
          <w:sz w:val="24"/>
          <w:szCs w:val="24"/>
          <w:lang w:val="en-US"/>
        </w:rPr>
        <w:t xml:space="preserve">egal basis for the creation of a federation of </w:t>
      </w:r>
      <w:r w:rsidR="00117535" w:rsidRPr="00A66431">
        <w:rPr>
          <w:rFonts w:ascii="Calibri" w:hAnsi="Calibri" w:cs="Calibri"/>
          <w:b/>
          <w:sz w:val="24"/>
          <w:szCs w:val="24"/>
          <w:lang w:val="en-US"/>
        </w:rPr>
        <w:t>state</w:t>
      </w:r>
      <w:r w:rsidR="00FA3F0C" w:rsidRPr="00A66431">
        <w:rPr>
          <w:rFonts w:ascii="Calibri" w:hAnsi="Calibri" w:cs="Calibri"/>
          <w:b/>
          <w:sz w:val="24"/>
          <w:szCs w:val="24"/>
          <w:lang w:val="en-US"/>
        </w:rPr>
        <w:t xml:space="preserve"> higher education institutions. Continued.</w:t>
      </w:r>
    </w:p>
    <w:p w14:paraId="224D473B" w14:textId="09B26A85" w:rsidR="00FA3F0C" w:rsidRPr="00A66431" w:rsidRDefault="00FA3F0C" w:rsidP="00A66431">
      <w:pPr>
        <w:spacing w:after="0" w:line="257" w:lineRule="auto"/>
        <w:rPr>
          <w:rFonts w:ascii="Calibri" w:hAnsi="Calibri" w:cs="Calibri"/>
          <w:sz w:val="24"/>
          <w:szCs w:val="24"/>
          <w:lang w:val="en-US"/>
        </w:rPr>
      </w:pPr>
    </w:p>
    <w:p w14:paraId="1CAD19C1" w14:textId="41D5BC49" w:rsidR="00FA3F0C" w:rsidRPr="00A66431" w:rsidRDefault="00FA3F0C" w:rsidP="00FE26CB">
      <w:pPr>
        <w:spacing w:after="120" w:line="257" w:lineRule="auto"/>
        <w:rPr>
          <w:sz w:val="24"/>
          <w:szCs w:val="24"/>
          <w:lang w:val="en-US"/>
        </w:rPr>
      </w:pPr>
      <w:r w:rsidRPr="00A66431">
        <w:rPr>
          <w:sz w:val="24"/>
          <w:szCs w:val="24"/>
          <w:lang w:val="en-US"/>
        </w:rPr>
        <w:t>Ladies and Gentlemen,</w:t>
      </w:r>
    </w:p>
    <w:p w14:paraId="3FA52139" w14:textId="7EBAFB3E" w:rsidR="00FA3F0C" w:rsidRPr="00A66431" w:rsidRDefault="00FA3F0C" w:rsidP="00FE26CB">
      <w:pPr>
        <w:spacing w:after="120" w:line="257" w:lineRule="auto"/>
        <w:rPr>
          <w:sz w:val="24"/>
          <w:szCs w:val="24"/>
          <w:lang w:val="en-US"/>
        </w:rPr>
      </w:pPr>
      <w:r w:rsidRPr="00A66431">
        <w:rPr>
          <w:sz w:val="24"/>
          <w:szCs w:val="24"/>
          <w:lang w:val="en-US"/>
        </w:rPr>
        <w:t xml:space="preserve">Members of the academic community of state </w:t>
      </w:r>
      <w:r w:rsidR="00355FE8" w:rsidRPr="00A66431">
        <w:rPr>
          <w:sz w:val="24"/>
          <w:szCs w:val="24"/>
          <w:lang w:val="en-US"/>
        </w:rPr>
        <w:t>higher education institutions</w:t>
      </w:r>
      <w:r w:rsidRPr="00A66431">
        <w:rPr>
          <w:sz w:val="24"/>
          <w:szCs w:val="24"/>
          <w:lang w:val="en-US"/>
        </w:rPr>
        <w:t xml:space="preserve"> in </w:t>
      </w:r>
      <w:proofErr w:type="spellStart"/>
      <w:r w:rsidR="00FA1015" w:rsidRPr="00A66431">
        <w:rPr>
          <w:sz w:val="24"/>
          <w:szCs w:val="24"/>
          <w:lang w:val="en-US"/>
        </w:rPr>
        <w:t>Poznań</w:t>
      </w:r>
      <w:proofErr w:type="spellEnd"/>
      <w:r w:rsidRPr="00A66431">
        <w:rPr>
          <w:sz w:val="24"/>
          <w:szCs w:val="24"/>
          <w:lang w:val="en-US"/>
        </w:rPr>
        <w:t xml:space="preserve">, </w:t>
      </w:r>
    </w:p>
    <w:p w14:paraId="7AE59A99" w14:textId="4F8FA65E" w:rsidR="00FA3F0C" w:rsidRPr="00A66431" w:rsidRDefault="00FA3F0C" w:rsidP="00FE26CB">
      <w:pPr>
        <w:spacing w:after="120" w:line="257" w:lineRule="auto"/>
        <w:jc w:val="both"/>
        <w:rPr>
          <w:sz w:val="24"/>
          <w:szCs w:val="24"/>
          <w:lang w:val="en-US"/>
        </w:rPr>
      </w:pPr>
      <w:r w:rsidRPr="00A66431">
        <w:rPr>
          <w:sz w:val="24"/>
          <w:szCs w:val="24"/>
          <w:lang w:val="en-US"/>
        </w:rPr>
        <w:t xml:space="preserve">In the previous letter of the Council for the Integration of the </w:t>
      </w:r>
      <w:r w:rsidR="00277CD9" w:rsidRPr="00A66431">
        <w:rPr>
          <w:sz w:val="24"/>
          <w:szCs w:val="24"/>
          <w:lang w:val="en-US"/>
        </w:rPr>
        <w:t>Academic</w:t>
      </w:r>
      <w:r w:rsidRPr="00A66431">
        <w:rPr>
          <w:sz w:val="24"/>
          <w:szCs w:val="24"/>
          <w:lang w:val="en-US"/>
        </w:rPr>
        <w:t xml:space="preserve"> Community in </w:t>
      </w:r>
      <w:proofErr w:type="spellStart"/>
      <w:r w:rsidRPr="00A66431">
        <w:rPr>
          <w:sz w:val="24"/>
          <w:szCs w:val="24"/>
          <w:lang w:val="en-US"/>
        </w:rPr>
        <w:t>Poznań</w:t>
      </w:r>
      <w:proofErr w:type="spellEnd"/>
      <w:r w:rsidR="00277CD9" w:rsidRPr="00A66431">
        <w:rPr>
          <w:sz w:val="24"/>
          <w:szCs w:val="24"/>
          <w:lang w:val="en-US"/>
        </w:rPr>
        <w:t xml:space="preserve"> the general legal basis for the creation of a federation of public higher education institutions as set out in the Law on Higher Education and Science of July 20</w:t>
      </w:r>
      <w:r w:rsidR="00277CD9" w:rsidRPr="00A66431">
        <w:rPr>
          <w:sz w:val="24"/>
          <w:szCs w:val="24"/>
          <w:vertAlign w:val="superscript"/>
          <w:lang w:val="en-US"/>
        </w:rPr>
        <w:t>th</w:t>
      </w:r>
      <w:r w:rsidR="00277CD9" w:rsidRPr="00A66431">
        <w:rPr>
          <w:sz w:val="24"/>
          <w:szCs w:val="24"/>
          <w:lang w:val="en-US"/>
        </w:rPr>
        <w:t>, 2018</w:t>
      </w:r>
      <w:r w:rsidR="00FA1015" w:rsidRPr="00A66431">
        <w:rPr>
          <w:sz w:val="24"/>
          <w:szCs w:val="24"/>
          <w:lang w:val="en-US"/>
        </w:rPr>
        <w:t xml:space="preserve"> have been presented</w:t>
      </w:r>
      <w:r w:rsidR="00277CD9" w:rsidRPr="00A66431">
        <w:rPr>
          <w:sz w:val="24"/>
          <w:szCs w:val="24"/>
          <w:lang w:val="en-US"/>
        </w:rPr>
        <w:t>. Today we wish to present further details of this act of law, in particular th</w:t>
      </w:r>
      <w:r w:rsidR="00087F22" w:rsidRPr="00A66431">
        <w:rPr>
          <w:sz w:val="24"/>
          <w:szCs w:val="24"/>
          <w:lang w:val="en-US"/>
        </w:rPr>
        <w:t xml:space="preserve">e provisions contained in Part 4 of the said act of law. Our understanding of these provisions will facilitate </w:t>
      </w:r>
      <w:r w:rsidR="00602643" w:rsidRPr="00A66431">
        <w:rPr>
          <w:sz w:val="24"/>
          <w:szCs w:val="24"/>
          <w:lang w:val="en-US"/>
        </w:rPr>
        <w:t>the</w:t>
      </w:r>
      <w:r w:rsidR="00087F22" w:rsidRPr="00A66431">
        <w:rPr>
          <w:sz w:val="24"/>
          <w:szCs w:val="24"/>
          <w:lang w:val="en-US"/>
        </w:rPr>
        <w:t xml:space="preserve"> upcoming discussion on particular details of the statute</w:t>
      </w:r>
      <w:r w:rsidR="00FA1015" w:rsidRPr="00A66431">
        <w:rPr>
          <w:sz w:val="24"/>
          <w:szCs w:val="24"/>
          <w:lang w:val="en-US"/>
        </w:rPr>
        <w:t>s</w:t>
      </w:r>
      <w:r w:rsidR="00087F22" w:rsidRPr="00A66431">
        <w:rPr>
          <w:sz w:val="24"/>
          <w:szCs w:val="24"/>
          <w:lang w:val="en-US"/>
        </w:rPr>
        <w:t xml:space="preserve"> of the federation</w:t>
      </w:r>
      <w:r w:rsidR="00DE4494" w:rsidRPr="00A66431">
        <w:rPr>
          <w:sz w:val="24"/>
          <w:szCs w:val="24"/>
          <w:lang w:val="en-US"/>
        </w:rPr>
        <w:t>. We have already dealt with provisions of Articles 165 and 166 and now we would like to share with you our comments on Articles 167 – 176.</w:t>
      </w:r>
    </w:p>
    <w:p w14:paraId="0C96A832" w14:textId="1B659F89" w:rsidR="00DE4494" w:rsidRPr="00A66431" w:rsidRDefault="00DE4494" w:rsidP="00FE26CB">
      <w:pPr>
        <w:spacing w:after="120" w:line="257" w:lineRule="auto"/>
        <w:rPr>
          <w:b/>
          <w:sz w:val="24"/>
          <w:szCs w:val="24"/>
          <w:lang w:val="en-US"/>
        </w:rPr>
      </w:pPr>
      <w:r w:rsidRPr="00A66431">
        <w:rPr>
          <w:b/>
          <w:sz w:val="24"/>
          <w:szCs w:val="24"/>
          <w:lang w:val="en-US"/>
        </w:rPr>
        <w:t>Who shall be employed by the federation?</w:t>
      </w:r>
    </w:p>
    <w:p w14:paraId="5C3CED46" w14:textId="0FFA5C57" w:rsidR="00DE4494" w:rsidRPr="00A66431" w:rsidRDefault="00DE4494" w:rsidP="00FE26CB">
      <w:pPr>
        <w:spacing w:after="120" w:line="257" w:lineRule="auto"/>
        <w:jc w:val="both"/>
        <w:rPr>
          <w:sz w:val="24"/>
          <w:szCs w:val="24"/>
          <w:lang w:val="en-US"/>
        </w:rPr>
      </w:pPr>
      <w:r w:rsidRPr="00A66431">
        <w:rPr>
          <w:sz w:val="24"/>
          <w:szCs w:val="24"/>
          <w:lang w:val="en-US"/>
        </w:rPr>
        <w:t xml:space="preserve">Article 167 (3) </w:t>
      </w:r>
      <w:r w:rsidR="00664419" w:rsidRPr="00A66431">
        <w:rPr>
          <w:sz w:val="24"/>
          <w:szCs w:val="24"/>
          <w:lang w:val="en-US"/>
        </w:rPr>
        <w:t xml:space="preserve">should be invoked here in order to soothe some fears concerning employment. Employees of the particular higher education institutions – members of the federation maintain their employment in their higher education institution. In other words, membership in a federation </w:t>
      </w:r>
      <w:r w:rsidR="002841C5" w:rsidRPr="00A66431">
        <w:rPr>
          <w:sz w:val="24"/>
          <w:szCs w:val="24"/>
          <w:lang w:val="en-US"/>
        </w:rPr>
        <w:t xml:space="preserve">will have no impact upon labor relations. Strictly speaking, only a small group of individuals will be employed by the federation </w:t>
      </w:r>
      <w:r w:rsidR="00602643" w:rsidRPr="00A66431">
        <w:rPr>
          <w:sz w:val="24"/>
          <w:szCs w:val="24"/>
          <w:lang w:val="en-US"/>
        </w:rPr>
        <w:t xml:space="preserve">in order to </w:t>
      </w:r>
      <w:r w:rsidR="002841C5" w:rsidRPr="00A66431">
        <w:rPr>
          <w:sz w:val="24"/>
          <w:szCs w:val="24"/>
          <w:lang w:val="en-US"/>
        </w:rPr>
        <w:t xml:space="preserve">conduct work of the federation’s office. In this context, it should be emphasized that the federation should be perceived as a kind of superstructure </w:t>
      </w:r>
      <w:r w:rsidR="00E56CFE" w:rsidRPr="00A66431">
        <w:rPr>
          <w:sz w:val="24"/>
          <w:szCs w:val="24"/>
          <w:lang w:val="en-US"/>
        </w:rPr>
        <w:t xml:space="preserve">integrating member institutions </w:t>
      </w:r>
      <w:r w:rsidR="00FA1015" w:rsidRPr="00A66431">
        <w:rPr>
          <w:sz w:val="24"/>
          <w:szCs w:val="24"/>
          <w:lang w:val="en-US"/>
        </w:rPr>
        <w:t xml:space="preserve">and whose role should be to </w:t>
      </w:r>
      <w:r w:rsidR="00E56CFE" w:rsidRPr="00A66431">
        <w:rPr>
          <w:sz w:val="24"/>
          <w:szCs w:val="24"/>
          <w:lang w:val="en-US"/>
        </w:rPr>
        <w:t>coordinat</w:t>
      </w:r>
      <w:r w:rsidR="00FA1015" w:rsidRPr="00A66431">
        <w:rPr>
          <w:sz w:val="24"/>
          <w:szCs w:val="24"/>
          <w:lang w:val="en-US"/>
        </w:rPr>
        <w:t>e</w:t>
      </w:r>
      <w:r w:rsidR="00E56CFE" w:rsidRPr="00A66431">
        <w:rPr>
          <w:sz w:val="24"/>
          <w:szCs w:val="24"/>
          <w:lang w:val="en-US"/>
        </w:rPr>
        <w:t xml:space="preserve"> their activities</w:t>
      </w:r>
      <w:r w:rsidR="00602643" w:rsidRPr="00A66431">
        <w:rPr>
          <w:sz w:val="24"/>
          <w:szCs w:val="24"/>
          <w:lang w:val="en-US"/>
        </w:rPr>
        <w:t>,</w:t>
      </w:r>
      <w:r w:rsidR="00E56CFE" w:rsidRPr="00A66431">
        <w:rPr>
          <w:sz w:val="24"/>
          <w:szCs w:val="24"/>
          <w:lang w:val="en-US"/>
        </w:rPr>
        <w:t xml:space="preserve"> combin</w:t>
      </w:r>
      <w:r w:rsidR="00C8657F" w:rsidRPr="00A66431">
        <w:rPr>
          <w:sz w:val="24"/>
          <w:szCs w:val="24"/>
          <w:lang w:val="en-US"/>
        </w:rPr>
        <w:t>e</w:t>
      </w:r>
      <w:r w:rsidR="00E56CFE" w:rsidRPr="00A66431">
        <w:rPr>
          <w:sz w:val="24"/>
          <w:szCs w:val="24"/>
          <w:lang w:val="en-US"/>
        </w:rPr>
        <w:t xml:space="preserve"> their</w:t>
      </w:r>
      <w:r w:rsidR="00447990" w:rsidRPr="00A66431">
        <w:rPr>
          <w:sz w:val="24"/>
          <w:szCs w:val="24"/>
          <w:lang w:val="en-US"/>
        </w:rPr>
        <w:t xml:space="preserve"> </w:t>
      </w:r>
      <w:r w:rsidR="00E56CFE" w:rsidRPr="00A66431">
        <w:rPr>
          <w:sz w:val="24"/>
          <w:szCs w:val="24"/>
          <w:lang w:val="en-US"/>
        </w:rPr>
        <w:t xml:space="preserve">research </w:t>
      </w:r>
      <w:r w:rsidR="00447990" w:rsidRPr="00A66431">
        <w:rPr>
          <w:sz w:val="24"/>
          <w:szCs w:val="24"/>
          <w:lang w:val="en-US"/>
        </w:rPr>
        <w:t xml:space="preserve">equipment </w:t>
      </w:r>
      <w:r w:rsidR="00E56CFE" w:rsidRPr="00A66431">
        <w:rPr>
          <w:sz w:val="24"/>
          <w:szCs w:val="24"/>
          <w:lang w:val="en-US"/>
        </w:rPr>
        <w:t>resources</w:t>
      </w:r>
      <w:r w:rsidR="00447990" w:rsidRPr="00A66431">
        <w:rPr>
          <w:sz w:val="24"/>
          <w:szCs w:val="24"/>
          <w:lang w:val="en-US"/>
        </w:rPr>
        <w:t xml:space="preserve"> and t</w:t>
      </w:r>
      <w:r w:rsidR="00C8657F" w:rsidRPr="00A66431">
        <w:rPr>
          <w:sz w:val="24"/>
          <w:szCs w:val="24"/>
          <w:lang w:val="en-US"/>
        </w:rPr>
        <w:t xml:space="preserve">o </w:t>
      </w:r>
      <w:r w:rsidR="00447990" w:rsidRPr="00A66431">
        <w:rPr>
          <w:sz w:val="24"/>
          <w:szCs w:val="24"/>
          <w:lang w:val="en-US"/>
        </w:rPr>
        <w:t>educat</w:t>
      </w:r>
      <w:r w:rsidR="00C8657F" w:rsidRPr="00A66431">
        <w:rPr>
          <w:sz w:val="24"/>
          <w:szCs w:val="24"/>
          <w:lang w:val="en-US"/>
        </w:rPr>
        <w:t>e</w:t>
      </w:r>
      <w:r w:rsidR="00447990" w:rsidRPr="00A66431">
        <w:rPr>
          <w:sz w:val="24"/>
          <w:szCs w:val="24"/>
          <w:lang w:val="en-US"/>
        </w:rPr>
        <w:t xml:space="preserve"> doctoral students.</w:t>
      </w:r>
    </w:p>
    <w:p w14:paraId="3B4B944C" w14:textId="74ED4ACE" w:rsidR="00447990" w:rsidRPr="00A66431" w:rsidRDefault="00447990" w:rsidP="00FE26CB">
      <w:pPr>
        <w:spacing w:after="120" w:line="257" w:lineRule="auto"/>
        <w:rPr>
          <w:b/>
          <w:sz w:val="24"/>
          <w:szCs w:val="24"/>
          <w:lang w:val="en-US"/>
        </w:rPr>
      </w:pPr>
      <w:r w:rsidRPr="00A66431">
        <w:rPr>
          <w:b/>
          <w:sz w:val="24"/>
          <w:szCs w:val="24"/>
          <w:lang w:val="en-US"/>
        </w:rPr>
        <w:t>Wh</w:t>
      </w:r>
      <w:r w:rsidR="009A1229" w:rsidRPr="00A66431">
        <w:rPr>
          <w:b/>
          <w:sz w:val="24"/>
          <w:szCs w:val="24"/>
          <w:lang w:val="en-US"/>
        </w:rPr>
        <w:t>at</w:t>
      </w:r>
      <w:r w:rsidRPr="00A66431">
        <w:rPr>
          <w:b/>
          <w:sz w:val="24"/>
          <w:szCs w:val="24"/>
          <w:lang w:val="en-US"/>
        </w:rPr>
        <w:t xml:space="preserve"> bodies must a federation have?</w:t>
      </w:r>
    </w:p>
    <w:p w14:paraId="05A4C1F6" w14:textId="630E23A4" w:rsidR="009A1229" w:rsidRPr="004D27E9" w:rsidRDefault="009A1229" w:rsidP="00FE26CB">
      <w:pPr>
        <w:spacing w:after="120" w:line="257" w:lineRule="auto"/>
        <w:jc w:val="both"/>
        <w:rPr>
          <w:color w:val="231F20"/>
          <w:sz w:val="24"/>
          <w:szCs w:val="24"/>
          <w:lang w:val="en-GB"/>
        </w:rPr>
      </w:pPr>
      <w:r w:rsidRPr="004D27E9">
        <w:rPr>
          <w:sz w:val="24"/>
          <w:szCs w:val="24"/>
          <w:lang w:val="en-GB"/>
        </w:rPr>
        <w:t>Article 169 (1)</w:t>
      </w:r>
      <w:r w:rsidR="00C8657F" w:rsidRPr="004D27E9">
        <w:rPr>
          <w:sz w:val="24"/>
          <w:szCs w:val="24"/>
          <w:lang w:val="en-GB"/>
        </w:rPr>
        <w:t xml:space="preserve"> is very important. It</w:t>
      </w:r>
      <w:r w:rsidRPr="004D27E9">
        <w:rPr>
          <w:sz w:val="24"/>
          <w:szCs w:val="24"/>
          <w:lang w:val="en-GB"/>
        </w:rPr>
        <w:t xml:space="preserve"> sets out that t</w:t>
      </w:r>
      <w:r w:rsidRPr="004D27E9">
        <w:rPr>
          <w:color w:val="231F20"/>
          <w:sz w:val="24"/>
          <w:szCs w:val="24"/>
          <w:lang w:val="en-GB"/>
        </w:rPr>
        <w:t>he bodies of the federation shall be the president and the assembly</w:t>
      </w:r>
      <w:r w:rsidRPr="004D27E9">
        <w:rPr>
          <w:color w:val="231F20"/>
          <w:w w:val="99"/>
          <w:sz w:val="24"/>
          <w:szCs w:val="24"/>
          <w:lang w:val="en-GB"/>
        </w:rPr>
        <w:t xml:space="preserve"> </w:t>
      </w:r>
      <w:r w:rsidRPr="004D27E9">
        <w:rPr>
          <w:color w:val="231F20"/>
          <w:sz w:val="24"/>
          <w:szCs w:val="24"/>
          <w:lang w:val="en-GB"/>
        </w:rPr>
        <w:t>of the federation</w:t>
      </w:r>
      <w:r w:rsidR="00B623FB" w:rsidRPr="004D27E9">
        <w:rPr>
          <w:color w:val="231F20"/>
          <w:sz w:val="24"/>
          <w:szCs w:val="24"/>
          <w:lang w:val="en-GB"/>
        </w:rPr>
        <w:t>.</w:t>
      </w:r>
      <w:r w:rsidR="00222B53" w:rsidRPr="004D27E9">
        <w:rPr>
          <w:color w:val="231F20"/>
          <w:sz w:val="24"/>
          <w:szCs w:val="24"/>
          <w:lang w:val="en-GB"/>
        </w:rPr>
        <w:t xml:space="preserve"> The number of members of the Assembly is determined in the statutes</w:t>
      </w:r>
      <w:r w:rsidRPr="004D27E9">
        <w:rPr>
          <w:color w:val="231F20"/>
          <w:sz w:val="24"/>
          <w:szCs w:val="24"/>
          <w:lang w:val="en-GB"/>
        </w:rPr>
        <w:t xml:space="preserve">. </w:t>
      </w:r>
      <w:r w:rsidR="003331F9" w:rsidRPr="004D27E9">
        <w:rPr>
          <w:color w:val="231F20"/>
          <w:sz w:val="24"/>
          <w:szCs w:val="24"/>
          <w:lang w:val="en-GB"/>
        </w:rPr>
        <w:t xml:space="preserve">Since the federation composed of eight </w:t>
      </w:r>
      <w:r w:rsidR="00B623FB" w:rsidRPr="004D27E9">
        <w:rPr>
          <w:color w:val="231F20"/>
          <w:sz w:val="24"/>
          <w:szCs w:val="24"/>
          <w:lang w:val="en-GB"/>
        </w:rPr>
        <w:t>public higher education institutions</w:t>
      </w:r>
      <w:r w:rsidR="003331F9" w:rsidRPr="004D27E9">
        <w:rPr>
          <w:color w:val="231F20"/>
          <w:sz w:val="24"/>
          <w:szCs w:val="24"/>
          <w:lang w:val="en-GB"/>
        </w:rPr>
        <w:t xml:space="preserve"> </w:t>
      </w:r>
      <w:r w:rsidR="00512B7A" w:rsidRPr="004D27E9">
        <w:rPr>
          <w:color w:val="231F20"/>
          <w:sz w:val="24"/>
          <w:szCs w:val="24"/>
          <w:lang w:val="en-GB"/>
        </w:rPr>
        <w:t xml:space="preserve">in </w:t>
      </w:r>
      <w:proofErr w:type="spellStart"/>
      <w:r w:rsidR="00512B7A" w:rsidRPr="004D27E9">
        <w:rPr>
          <w:color w:val="231F20"/>
          <w:sz w:val="24"/>
          <w:szCs w:val="24"/>
          <w:lang w:val="en-GB"/>
        </w:rPr>
        <w:t>Poznań</w:t>
      </w:r>
      <w:proofErr w:type="spellEnd"/>
      <w:r w:rsidR="00512B7A" w:rsidRPr="004D27E9">
        <w:rPr>
          <w:color w:val="231F20"/>
          <w:sz w:val="24"/>
          <w:szCs w:val="24"/>
          <w:lang w:val="en-GB"/>
        </w:rPr>
        <w:t xml:space="preserve"> </w:t>
      </w:r>
      <w:r w:rsidR="003331F9" w:rsidRPr="004D27E9">
        <w:rPr>
          <w:color w:val="231F20"/>
          <w:sz w:val="24"/>
          <w:szCs w:val="24"/>
          <w:lang w:val="en-GB"/>
        </w:rPr>
        <w:t>will be a large institution, our statutes should make it possible to create also other bodies</w:t>
      </w:r>
      <w:r w:rsidR="00512B7A" w:rsidRPr="004D27E9">
        <w:rPr>
          <w:color w:val="231F20"/>
          <w:sz w:val="24"/>
          <w:szCs w:val="24"/>
          <w:lang w:val="en-GB"/>
        </w:rPr>
        <w:t xml:space="preserve"> of the federation</w:t>
      </w:r>
      <w:r w:rsidR="00E94E98" w:rsidRPr="004D27E9">
        <w:rPr>
          <w:color w:val="231F20"/>
          <w:sz w:val="24"/>
          <w:szCs w:val="24"/>
          <w:lang w:val="en-GB"/>
        </w:rPr>
        <w:t xml:space="preserve"> as stipulated in the said Act of Law.</w:t>
      </w:r>
      <w:r w:rsidR="00C225BE" w:rsidRPr="004D27E9">
        <w:rPr>
          <w:color w:val="231F20"/>
          <w:sz w:val="24"/>
          <w:szCs w:val="24"/>
          <w:lang w:val="en-GB"/>
        </w:rPr>
        <w:t xml:space="preserve"> Therefore, the statutes of our </w:t>
      </w:r>
      <w:r w:rsidR="00ED132B" w:rsidRPr="004D27E9">
        <w:rPr>
          <w:color w:val="231F20"/>
          <w:sz w:val="24"/>
          <w:szCs w:val="24"/>
          <w:lang w:val="en-GB"/>
        </w:rPr>
        <w:t>f</w:t>
      </w:r>
      <w:r w:rsidR="00C225BE" w:rsidRPr="004D27E9">
        <w:rPr>
          <w:color w:val="231F20"/>
          <w:sz w:val="24"/>
          <w:szCs w:val="24"/>
          <w:lang w:val="en-GB"/>
        </w:rPr>
        <w:t xml:space="preserve">ederation composed of eight members-public higher education institutions in </w:t>
      </w:r>
      <w:proofErr w:type="spellStart"/>
      <w:r w:rsidR="00C225BE" w:rsidRPr="004D27E9">
        <w:rPr>
          <w:color w:val="231F20"/>
          <w:sz w:val="24"/>
          <w:szCs w:val="24"/>
          <w:lang w:val="en-GB"/>
        </w:rPr>
        <w:t>Poznań</w:t>
      </w:r>
      <w:proofErr w:type="spellEnd"/>
      <w:r w:rsidR="00C225BE" w:rsidRPr="004D27E9">
        <w:rPr>
          <w:color w:val="231F20"/>
          <w:sz w:val="24"/>
          <w:szCs w:val="24"/>
          <w:lang w:val="en-GB"/>
        </w:rPr>
        <w:t xml:space="preserve"> should provide for two bodies, i.e., the </w:t>
      </w:r>
      <w:r w:rsidR="00ED132B" w:rsidRPr="004D27E9">
        <w:rPr>
          <w:color w:val="231F20"/>
          <w:sz w:val="24"/>
          <w:szCs w:val="24"/>
          <w:lang w:val="en-GB"/>
        </w:rPr>
        <w:t>p</w:t>
      </w:r>
      <w:r w:rsidR="00C225BE" w:rsidRPr="004D27E9">
        <w:rPr>
          <w:color w:val="231F20"/>
          <w:sz w:val="24"/>
          <w:szCs w:val="24"/>
          <w:lang w:val="en-GB"/>
        </w:rPr>
        <w:t xml:space="preserve">resident and the </w:t>
      </w:r>
      <w:r w:rsidR="00ED132B" w:rsidRPr="004D27E9">
        <w:rPr>
          <w:color w:val="231F20"/>
          <w:sz w:val="24"/>
          <w:szCs w:val="24"/>
          <w:lang w:val="en-GB"/>
        </w:rPr>
        <w:t>a</w:t>
      </w:r>
      <w:r w:rsidR="00C225BE" w:rsidRPr="004D27E9">
        <w:rPr>
          <w:color w:val="231F20"/>
          <w:sz w:val="24"/>
          <w:szCs w:val="24"/>
          <w:lang w:val="en-GB"/>
        </w:rPr>
        <w:t xml:space="preserve">ssembly. </w:t>
      </w:r>
      <w:r w:rsidR="002630CA" w:rsidRPr="004D27E9">
        <w:rPr>
          <w:color w:val="231F20"/>
          <w:sz w:val="24"/>
          <w:szCs w:val="24"/>
          <w:lang w:val="en-GB"/>
        </w:rPr>
        <w:t>Further</w:t>
      </w:r>
      <w:r w:rsidR="00ED132B" w:rsidRPr="004D27E9">
        <w:rPr>
          <w:color w:val="231F20"/>
          <w:sz w:val="24"/>
          <w:szCs w:val="24"/>
          <w:lang w:val="en-GB"/>
        </w:rPr>
        <w:t xml:space="preserve"> comments on these issues </w:t>
      </w:r>
      <w:r w:rsidR="002630CA" w:rsidRPr="004D27E9">
        <w:rPr>
          <w:color w:val="231F20"/>
          <w:sz w:val="24"/>
          <w:szCs w:val="24"/>
          <w:lang w:val="en-GB"/>
        </w:rPr>
        <w:t>will be presented later.</w:t>
      </w:r>
      <w:r w:rsidR="00ED132B" w:rsidRPr="004D27E9">
        <w:rPr>
          <w:color w:val="231F20"/>
          <w:sz w:val="24"/>
          <w:szCs w:val="24"/>
          <w:lang w:val="en-GB"/>
        </w:rPr>
        <w:t xml:space="preserve"> </w:t>
      </w:r>
    </w:p>
    <w:p w14:paraId="16D7C77B" w14:textId="0835B05B" w:rsidR="00ED132B" w:rsidRPr="004D27E9" w:rsidRDefault="00ED132B" w:rsidP="00FE26CB">
      <w:pPr>
        <w:spacing w:after="120" w:line="257" w:lineRule="auto"/>
        <w:jc w:val="both"/>
        <w:rPr>
          <w:color w:val="231F20"/>
          <w:sz w:val="24"/>
          <w:szCs w:val="24"/>
          <w:lang w:val="en-GB"/>
        </w:rPr>
      </w:pPr>
      <w:r w:rsidRPr="00A66431">
        <w:rPr>
          <w:color w:val="231F20"/>
          <w:sz w:val="24"/>
          <w:szCs w:val="24"/>
          <w:lang w:val="en-GB"/>
        </w:rPr>
        <w:t>The</w:t>
      </w:r>
      <w:r w:rsidRPr="00A66431">
        <w:rPr>
          <w:color w:val="231F20"/>
          <w:spacing w:val="-17"/>
          <w:sz w:val="24"/>
          <w:szCs w:val="24"/>
          <w:lang w:val="en-GB"/>
        </w:rPr>
        <w:t xml:space="preserve"> </w:t>
      </w:r>
      <w:r w:rsidRPr="00A66431">
        <w:rPr>
          <w:color w:val="231F20"/>
          <w:spacing w:val="-2"/>
          <w:sz w:val="24"/>
          <w:szCs w:val="24"/>
          <w:lang w:val="en-GB"/>
        </w:rPr>
        <w:t>president’s</w:t>
      </w:r>
      <w:r w:rsidRPr="00A66431">
        <w:rPr>
          <w:color w:val="231F20"/>
          <w:spacing w:val="-16"/>
          <w:sz w:val="24"/>
          <w:szCs w:val="24"/>
          <w:lang w:val="en-GB"/>
        </w:rPr>
        <w:t xml:space="preserve"> </w:t>
      </w:r>
      <w:r w:rsidRPr="00A66431">
        <w:rPr>
          <w:color w:val="231F20"/>
          <w:sz w:val="24"/>
          <w:szCs w:val="24"/>
          <w:lang w:val="en-GB"/>
        </w:rPr>
        <w:t>responsibilities</w:t>
      </w:r>
      <w:r w:rsidRPr="00A66431">
        <w:rPr>
          <w:color w:val="231F20"/>
          <w:spacing w:val="-16"/>
          <w:sz w:val="24"/>
          <w:szCs w:val="24"/>
          <w:lang w:val="en-GB"/>
        </w:rPr>
        <w:t xml:space="preserve"> </w:t>
      </w:r>
      <w:r w:rsidRPr="00A66431">
        <w:rPr>
          <w:color w:val="231F20"/>
          <w:spacing w:val="-1"/>
          <w:sz w:val="24"/>
          <w:szCs w:val="24"/>
          <w:lang w:val="en-GB"/>
        </w:rPr>
        <w:t>shall</w:t>
      </w:r>
      <w:r w:rsidRPr="00A66431">
        <w:rPr>
          <w:color w:val="231F20"/>
          <w:spacing w:val="-15"/>
          <w:sz w:val="24"/>
          <w:szCs w:val="24"/>
          <w:lang w:val="en-GB"/>
        </w:rPr>
        <w:t xml:space="preserve"> </w:t>
      </w:r>
      <w:r w:rsidRPr="00A66431">
        <w:rPr>
          <w:color w:val="231F20"/>
          <w:sz w:val="24"/>
          <w:szCs w:val="24"/>
          <w:lang w:val="en-GB"/>
        </w:rPr>
        <w:t>include</w:t>
      </w:r>
      <w:r w:rsidRPr="00A66431">
        <w:rPr>
          <w:color w:val="231F20"/>
          <w:spacing w:val="-17"/>
          <w:sz w:val="24"/>
          <w:szCs w:val="24"/>
          <w:lang w:val="en-GB"/>
        </w:rPr>
        <w:t xml:space="preserve"> </w:t>
      </w:r>
      <w:r w:rsidRPr="00A66431">
        <w:rPr>
          <w:color w:val="231F20"/>
          <w:sz w:val="24"/>
          <w:szCs w:val="24"/>
          <w:lang w:val="en-GB"/>
        </w:rPr>
        <w:t>matters</w:t>
      </w:r>
      <w:r w:rsidRPr="00A66431">
        <w:rPr>
          <w:color w:val="231F20"/>
          <w:spacing w:val="-16"/>
          <w:sz w:val="24"/>
          <w:szCs w:val="24"/>
          <w:lang w:val="en-GB"/>
        </w:rPr>
        <w:t xml:space="preserve"> </w:t>
      </w:r>
      <w:r w:rsidRPr="00A66431">
        <w:rPr>
          <w:color w:val="231F20"/>
          <w:sz w:val="24"/>
          <w:szCs w:val="24"/>
          <w:lang w:val="en-GB"/>
        </w:rPr>
        <w:t>concerning</w:t>
      </w:r>
      <w:r w:rsidRPr="00A66431">
        <w:rPr>
          <w:color w:val="231F20"/>
          <w:spacing w:val="-16"/>
          <w:sz w:val="24"/>
          <w:szCs w:val="24"/>
          <w:lang w:val="en-GB"/>
        </w:rPr>
        <w:t xml:space="preserve"> </w:t>
      </w:r>
      <w:r w:rsidRPr="00A66431">
        <w:rPr>
          <w:color w:val="231F20"/>
          <w:sz w:val="24"/>
          <w:szCs w:val="24"/>
          <w:lang w:val="en-GB"/>
        </w:rPr>
        <w:t>the</w:t>
      </w:r>
      <w:r w:rsidRPr="00A66431">
        <w:rPr>
          <w:color w:val="231F20"/>
          <w:spacing w:val="-16"/>
          <w:sz w:val="24"/>
          <w:szCs w:val="24"/>
          <w:lang w:val="en-GB"/>
        </w:rPr>
        <w:t xml:space="preserve"> </w:t>
      </w:r>
      <w:r w:rsidR="00EA4349" w:rsidRPr="00A66431">
        <w:rPr>
          <w:color w:val="231F20"/>
          <w:sz w:val="24"/>
          <w:szCs w:val="24"/>
          <w:lang w:val="en-GB"/>
        </w:rPr>
        <w:t>federation,</w:t>
      </w:r>
      <w:r w:rsidR="00EA4349" w:rsidRPr="00A66431">
        <w:rPr>
          <w:color w:val="231F20"/>
          <w:spacing w:val="-1"/>
          <w:sz w:val="24"/>
          <w:szCs w:val="24"/>
          <w:lang w:val="en-GB"/>
        </w:rPr>
        <w:t xml:space="preserve"> </w:t>
      </w:r>
      <w:r w:rsidR="00EA4349" w:rsidRPr="004D27E9">
        <w:rPr>
          <w:color w:val="231F20"/>
          <w:spacing w:val="-1"/>
          <w:sz w:val="24"/>
          <w:szCs w:val="24"/>
          <w:lang w:val="en-GB"/>
        </w:rPr>
        <w:t>with</w:t>
      </w:r>
      <w:r w:rsidRPr="004D27E9">
        <w:rPr>
          <w:color w:val="231F20"/>
          <w:sz w:val="24"/>
          <w:szCs w:val="24"/>
          <w:lang w:val="en-GB"/>
        </w:rPr>
        <w:t xml:space="preserve"> the</w:t>
      </w:r>
      <w:r w:rsidRPr="004D27E9">
        <w:rPr>
          <w:color w:val="231F20"/>
          <w:spacing w:val="1"/>
          <w:sz w:val="24"/>
          <w:szCs w:val="24"/>
          <w:lang w:val="en-GB"/>
        </w:rPr>
        <w:t xml:space="preserve"> </w:t>
      </w:r>
      <w:r w:rsidRPr="004D27E9">
        <w:rPr>
          <w:color w:val="231F20"/>
          <w:sz w:val="24"/>
          <w:szCs w:val="24"/>
          <w:lang w:val="en-GB"/>
        </w:rPr>
        <w:t>exception</w:t>
      </w:r>
      <w:r w:rsidRPr="004D27E9">
        <w:rPr>
          <w:color w:val="231F20"/>
          <w:spacing w:val="1"/>
          <w:sz w:val="24"/>
          <w:szCs w:val="24"/>
          <w:lang w:val="en-GB"/>
        </w:rPr>
        <w:t xml:space="preserve"> </w:t>
      </w:r>
      <w:r w:rsidRPr="004D27E9">
        <w:rPr>
          <w:color w:val="231F20"/>
          <w:sz w:val="24"/>
          <w:szCs w:val="24"/>
          <w:lang w:val="en-GB"/>
        </w:rPr>
        <w:t>of</w:t>
      </w:r>
      <w:r w:rsidRPr="004D27E9">
        <w:rPr>
          <w:color w:val="231F20"/>
          <w:spacing w:val="1"/>
          <w:sz w:val="24"/>
          <w:szCs w:val="24"/>
          <w:lang w:val="en-GB"/>
        </w:rPr>
        <w:t xml:space="preserve"> </w:t>
      </w:r>
      <w:r w:rsidRPr="004D27E9">
        <w:rPr>
          <w:color w:val="231F20"/>
          <w:sz w:val="24"/>
          <w:szCs w:val="24"/>
          <w:lang w:val="en-GB"/>
        </w:rPr>
        <w:t>those</w:t>
      </w:r>
      <w:r w:rsidRPr="004D27E9">
        <w:rPr>
          <w:color w:val="231F20"/>
          <w:spacing w:val="1"/>
          <w:sz w:val="24"/>
          <w:szCs w:val="24"/>
          <w:lang w:val="en-GB"/>
        </w:rPr>
        <w:t xml:space="preserve"> </w:t>
      </w:r>
      <w:r w:rsidRPr="004D27E9">
        <w:rPr>
          <w:color w:val="231F20"/>
          <w:sz w:val="24"/>
          <w:szCs w:val="24"/>
          <w:lang w:val="en-GB"/>
        </w:rPr>
        <w:t>matters reserved</w:t>
      </w:r>
      <w:r w:rsidRPr="004D27E9">
        <w:rPr>
          <w:color w:val="231F20"/>
          <w:spacing w:val="1"/>
          <w:sz w:val="24"/>
          <w:szCs w:val="24"/>
          <w:lang w:val="en-GB"/>
        </w:rPr>
        <w:t xml:space="preserve"> </w:t>
      </w:r>
      <w:r w:rsidRPr="004D27E9">
        <w:rPr>
          <w:color w:val="231F20"/>
          <w:sz w:val="24"/>
          <w:szCs w:val="24"/>
          <w:lang w:val="en-GB"/>
        </w:rPr>
        <w:t>by</w:t>
      </w:r>
      <w:r w:rsidRPr="004D27E9">
        <w:rPr>
          <w:color w:val="231F20"/>
          <w:spacing w:val="1"/>
          <w:sz w:val="24"/>
          <w:szCs w:val="24"/>
          <w:lang w:val="en-GB"/>
        </w:rPr>
        <w:t xml:space="preserve"> </w:t>
      </w:r>
      <w:r w:rsidRPr="004D27E9">
        <w:rPr>
          <w:color w:val="231F20"/>
          <w:sz w:val="24"/>
          <w:szCs w:val="24"/>
          <w:lang w:val="en-GB"/>
        </w:rPr>
        <w:t>law</w:t>
      </w:r>
      <w:r w:rsidRPr="004D27E9">
        <w:rPr>
          <w:color w:val="231F20"/>
          <w:spacing w:val="1"/>
          <w:sz w:val="24"/>
          <w:szCs w:val="24"/>
          <w:lang w:val="en-GB"/>
        </w:rPr>
        <w:t xml:space="preserve"> </w:t>
      </w:r>
      <w:r w:rsidRPr="004D27E9">
        <w:rPr>
          <w:color w:val="231F20"/>
          <w:sz w:val="24"/>
          <w:szCs w:val="24"/>
          <w:lang w:val="en-GB"/>
        </w:rPr>
        <w:t>or</w:t>
      </w:r>
      <w:r w:rsidRPr="004D27E9">
        <w:rPr>
          <w:color w:val="231F20"/>
          <w:spacing w:val="1"/>
          <w:sz w:val="24"/>
          <w:szCs w:val="24"/>
          <w:lang w:val="en-GB"/>
        </w:rPr>
        <w:t xml:space="preserve"> </w:t>
      </w:r>
      <w:r w:rsidRPr="004D27E9">
        <w:rPr>
          <w:color w:val="231F20"/>
          <w:spacing w:val="-1"/>
          <w:sz w:val="24"/>
          <w:szCs w:val="24"/>
          <w:lang w:val="en-GB"/>
        </w:rPr>
        <w:t>statutes</w:t>
      </w:r>
      <w:r w:rsidRPr="004D27E9">
        <w:rPr>
          <w:color w:val="231F20"/>
          <w:spacing w:val="2"/>
          <w:sz w:val="24"/>
          <w:szCs w:val="24"/>
          <w:lang w:val="en-GB"/>
        </w:rPr>
        <w:t xml:space="preserve"> </w:t>
      </w:r>
      <w:r w:rsidRPr="004D27E9">
        <w:rPr>
          <w:color w:val="231F20"/>
          <w:sz w:val="24"/>
          <w:szCs w:val="24"/>
          <w:lang w:val="en-GB"/>
        </w:rPr>
        <w:t>for</w:t>
      </w:r>
      <w:r w:rsidRPr="004D27E9">
        <w:rPr>
          <w:color w:val="231F20"/>
          <w:spacing w:val="1"/>
          <w:sz w:val="24"/>
          <w:szCs w:val="24"/>
          <w:lang w:val="en-GB"/>
        </w:rPr>
        <w:t xml:space="preserve"> </w:t>
      </w:r>
      <w:r w:rsidRPr="004D27E9">
        <w:rPr>
          <w:color w:val="231F20"/>
          <w:sz w:val="24"/>
          <w:szCs w:val="24"/>
          <w:lang w:val="en-GB"/>
        </w:rPr>
        <w:t>the</w:t>
      </w:r>
      <w:r w:rsidRPr="004D27E9">
        <w:rPr>
          <w:color w:val="231F20"/>
          <w:spacing w:val="1"/>
          <w:sz w:val="24"/>
          <w:szCs w:val="24"/>
          <w:lang w:val="en-GB"/>
        </w:rPr>
        <w:t xml:space="preserve"> </w:t>
      </w:r>
      <w:r w:rsidRPr="004D27E9">
        <w:rPr>
          <w:color w:val="231F20"/>
          <w:sz w:val="24"/>
          <w:szCs w:val="24"/>
          <w:lang w:val="en-GB"/>
        </w:rPr>
        <w:t>competence</w:t>
      </w:r>
      <w:r w:rsidR="00FE26CB">
        <w:rPr>
          <w:color w:val="231F20"/>
          <w:sz w:val="24"/>
          <w:szCs w:val="24"/>
          <w:lang w:val="en-GB"/>
        </w:rPr>
        <w:t xml:space="preserve"> </w:t>
      </w:r>
      <w:r w:rsidRPr="004D27E9">
        <w:rPr>
          <w:color w:val="231F20"/>
          <w:sz w:val="24"/>
          <w:szCs w:val="24"/>
          <w:lang w:val="en-GB"/>
        </w:rPr>
        <w:t>of</w:t>
      </w:r>
      <w:r w:rsidRPr="004D27E9">
        <w:rPr>
          <w:color w:val="231F20"/>
          <w:spacing w:val="23"/>
          <w:sz w:val="24"/>
          <w:szCs w:val="24"/>
          <w:lang w:val="en-GB"/>
        </w:rPr>
        <w:t xml:space="preserve"> </w:t>
      </w:r>
      <w:r w:rsidRPr="004D27E9">
        <w:rPr>
          <w:color w:val="231F20"/>
          <w:sz w:val="24"/>
          <w:szCs w:val="24"/>
          <w:lang w:val="en-GB"/>
        </w:rPr>
        <w:t>the</w:t>
      </w:r>
      <w:r w:rsidRPr="004D27E9">
        <w:rPr>
          <w:color w:val="231F20"/>
          <w:spacing w:val="-12"/>
          <w:sz w:val="24"/>
          <w:szCs w:val="24"/>
          <w:lang w:val="en-GB"/>
        </w:rPr>
        <w:t xml:space="preserve"> </w:t>
      </w:r>
      <w:r w:rsidRPr="004D27E9">
        <w:rPr>
          <w:color w:val="231F20"/>
          <w:sz w:val="24"/>
          <w:szCs w:val="24"/>
          <w:lang w:val="en-GB"/>
        </w:rPr>
        <w:t>federation</w:t>
      </w:r>
      <w:r w:rsidRPr="004D27E9">
        <w:rPr>
          <w:color w:val="231F20"/>
          <w:spacing w:val="-11"/>
          <w:sz w:val="24"/>
          <w:szCs w:val="24"/>
          <w:lang w:val="en-GB"/>
        </w:rPr>
        <w:t xml:space="preserve"> </w:t>
      </w:r>
      <w:r w:rsidRPr="004D27E9">
        <w:rPr>
          <w:color w:val="231F20"/>
          <w:spacing w:val="-2"/>
          <w:sz w:val="24"/>
          <w:szCs w:val="24"/>
          <w:lang w:val="en-GB"/>
        </w:rPr>
        <w:t xml:space="preserve">assembly. </w:t>
      </w:r>
      <w:r w:rsidR="00BB1075" w:rsidRPr="004D27E9">
        <w:rPr>
          <w:color w:val="231F20"/>
          <w:spacing w:val="-2"/>
          <w:sz w:val="24"/>
          <w:szCs w:val="24"/>
          <w:lang w:val="en-GB"/>
        </w:rPr>
        <w:t xml:space="preserve">The president’s tasks include in </w:t>
      </w:r>
      <w:r w:rsidR="00646310" w:rsidRPr="004D27E9">
        <w:rPr>
          <w:color w:val="231F20"/>
          <w:spacing w:val="-2"/>
          <w:sz w:val="24"/>
          <w:szCs w:val="24"/>
          <w:lang w:val="en-GB"/>
        </w:rPr>
        <w:t>p</w:t>
      </w:r>
      <w:r w:rsidR="00BB1075" w:rsidRPr="004D27E9">
        <w:rPr>
          <w:color w:val="231F20"/>
          <w:spacing w:val="-2"/>
          <w:sz w:val="24"/>
          <w:szCs w:val="24"/>
          <w:lang w:val="en-GB"/>
        </w:rPr>
        <w:t>articular:</w:t>
      </w:r>
      <w:r w:rsidR="00646310" w:rsidRPr="004D27E9">
        <w:rPr>
          <w:color w:val="231F20"/>
          <w:spacing w:val="-2"/>
          <w:sz w:val="24"/>
          <w:szCs w:val="24"/>
          <w:lang w:val="en-GB"/>
        </w:rPr>
        <w:t xml:space="preserve"> </w:t>
      </w:r>
      <w:r w:rsidR="00BB1075" w:rsidRPr="004D27E9">
        <w:rPr>
          <w:color w:val="231F20"/>
          <w:spacing w:val="-2"/>
          <w:sz w:val="24"/>
          <w:szCs w:val="24"/>
          <w:lang w:val="en-GB"/>
        </w:rPr>
        <w:t>representation of the federation, management of the federation</w:t>
      </w:r>
      <w:r w:rsidR="00C8657F" w:rsidRPr="004D27E9">
        <w:rPr>
          <w:color w:val="231F20"/>
          <w:spacing w:val="-2"/>
          <w:sz w:val="24"/>
          <w:szCs w:val="24"/>
          <w:lang w:val="en-GB"/>
        </w:rPr>
        <w:t xml:space="preserve"> and</w:t>
      </w:r>
      <w:r w:rsidR="00BB1075" w:rsidRPr="004D27E9">
        <w:rPr>
          <w:color w:val="231F20"/>
          <w:spacing w:val="-2"/>
          <w:sz w:val="24"/>
          <w:szCs w:val="24"/>
          <w:lang w:val="en-GB"/>
        </w:rPr>
        <w:t xml:space="preserve"> </w:t>
      </w:r>
      <w:r w:rsidR="00C8657F" w:rsidRPr="004D27E9">
        <w:rPr>
          <w:color w:val="231F20"/>
          <w:spacing w:val="-2"/>
          <w:sz w:val="24"/>
          <w:szCs w:val="24"/>
          <w:lang w:val="en-GB"/>
        </w:rPr>
        <w:t xml:space="preserve">the </w:t>
      </w:r>
      <w:r w:rsidR="00BB1075" w:rsidRPr="004D27E9">
        <w:rPr>
          <w:color w:val="231F20"/>
          <w:spacing w:val="1"/>
          <w:sz w:val="24"/>
          <w:szCs w:val="24"/>
          <w:lang w:val="en-GB"/>
        </w:rPr>
        <w:t>performance</w:t>
      </w:r>
      <w:r w:rsidR="00BB1075" w:rsidRPr="004D27E9">
        <w:rPr>
          <w:color w:val="231F20"/>
          <w:spacing w:val="18"/>
          <w:sz w:val="24"/>
          <w:szCs w:val="24"/>
          <w:lang w:val="en-GB"/>
        </w:rPr>
        <w:t xml:space="preserve"> </w:t>
      </w:r>
      <w:r w:rsidR="00BB1075" w:rsidRPr="004D27E9">
        <w:rPr>
          <w:color w:val="231F20"/>
          <w:spacing w:val="1"/>
          <w:sz w:val="24"/>
          <w:szCs w:val="24"/>
          <w:lang w:val="en-GB"/>
        </w:rPr>
        <w:t>of</w:t>
      </w:r>
      <w:r w:rsidR="00BB1075" w:rsidRPr="004D27E9">
        <w:rPr>
          <w:color w:val="231F20"/>
          <w:spacing w:val="18"/>
          <w:sz w:val="24"/>
          <w:szCs w:val="24"/>
          <w:lang w:val="en-GB"/>
        </w:rPr>
        <w:t xml:space="preserve"> </w:t>
      </w:r>
      <w:proofErr w:type="spellStart"/>
      <w:r w:rsidR="00BB1075" w:rsidRPr="004D27E9">
        <w:rPr>
          <w:color w:val="231F20"/>
          <w:spacing w:val="1"/>
          <w:sz w:val="24"/>
          <w:szCs w:val="24"/>
          <w:lang w:val="en-GB"/>
        </w:rPr>
        <w:t>labor</w:t>
      </w:r>
      <w:proofErr w:type="spellEnd"/>
      <w:r w:rsidR="00BB1075" w:rsidRPr="004D27E9">
        <w:rPr>
          <w:color w:val="231F20"/>
          <w:spacing w:val="17"/>
          <w:sz w:val="24"/>
          <w:szCs w:val="24"/>
          <w:lang w:val="en-GB"/>
        </w:rPr>
        <w:t xml:space="preserve"> </w:t>
      </w:r>
      <w:r w:rsidR="00BB1075" w:rsidRPr="004D27E9">
        <w:rPr>
          <w:color w:val="231F20"/>
          <w:spacing w:val="1"/>
          <w:sz w:val="24"/>
          <w:szCs w:val="24"/>
          <w:lang w:val="en-GB"/>
        </w:rPr>
        <w:t>law-related</w:t>
      </w:r>
      <w:r w:rsidR="00BB1075" w:rsidRPr="004D27E9">
        <w:rPr>
          <w:color w:val="231F20"/>
          <w:spacing w:val="18"/>
          <w:sz w:val="24"/>
          <w:szCs w:val="24"/>
          <w:lang w:val="en-GB"/>
        </w:rPr>
        <w:t xml:space="preserve"> </w:t>
      </w:r>
      <w:r w:rsidR="00BB1075" w:rsidRPr="004D27E9">
        <w:rPr>
          <w:color w:val="231F20"/>
          <w:spacing w:val="1"/>
          <w:sz w:val="24"/>
          <w:szCs w:val="24"/>
          <w:lang w:val="en-GB"/>
        </w:rPr>
        <w:t>activities</w:t>
      </w:r>
      <w:r w:rsidR="00BB1075" w:rsidRPr="004D27E9">
        <w:rPr>
          <w:color w:val="231F20"/>
          <w:spacing w:val="18"/>
          <w:sz w:val="24"/>
          <w:szCs w:val="24"/>
          <w:lang w:val="en-GB"/>
        </w:rPr>
        <w:t xml:space="preserve"> </w:t>
      </w:r>
      <w:r w:rsidR="00BB1075" w:rsidRPr="004D27E9">
        <w:rPr>
          <w:color w:val="231F20"/>
          <w:spacing w:val="1"/>
          <w:sz w:val="24"/>
          <w:szCs w:val="24"/>
          <w:lang w:val="en-GB"/>
        </w:rPr>
        <w:t>with</w:t>
      </w:r>
      <w:r w:rsidR="00BB1075" w:rsidRPr="004D27E9">
        <w:rPr>
          <w:color w:val="231F20"/>
          <w:spacing w:val="18"/>
          <w:sz w:val="24"/>
          <w:szCs w:val="24"/>
          <w:lang w:val="en-GB"/>
        </w:rPr>
        <w:t xml:space="preserve"> </w:t>
      </w:r>
      <w:r w:rsidR="00BB1075" w:rsidRPr="004D27E9">
        <w:rPr>
          <w:color w:val="231F20"/>
          <w:spacing w:val="1"/>
          <w:sz w:val="24"/>
          <w:szCs w:val="24"/>
          <w:lang w:val="en-GB"/>
        </w:rPr>
        <w:t>respect</w:t>
      </w:r>
      <w:r w:rsidR="00BB1075" w:rsidRPr="004D27E9">
        <w:rPr>
          <w:color w:val="231F20"/>
          <w:spacing w:val="19"/>
          <w:sz w:val="24"/>
          <w:szCs w:val="24"/>
          <w:lang w:val="en-GB"/>
        </w:rPr>
        <w:t xml:space="preserve"> </w:t>
      </w:r>
      <w:r w:rsidR="00BB1075" w:rsidRPr="004D27E9">
        <w:rPr>
          <w:color w:val="231F20"/>
          <w:spacing w:val="1"/>
          <w:sz w:val="24"/>
          <w:szCs w:val="24"/>
          <w:lang w:val="en-GB"/>
        </w:rPr>
        <w:t>to</w:t>
      </w:r>
      <w:r w:rsidR="00BB1075" w:rsidRPr="004D27E9">
        <w:rPr>
          <w:color w:val="231F20"/>
          <w:spacing w:val="17"/>
          <w:sz w:val="24"/>
          <w:szCs w:val="24"/>
          <w:lang w:val="en-GB"/>
        </w:rPr>
        <w:t xml:space="preserve"> </w:t>
      </w:r>
      <w:r w:rsidR="00BB1075" w:rsidRPr="004D27E9">
        <w:rPr>
          <w:color w:val="231F20"/>
          <w:spacing w:val="1"/>
          <w:sz w:val="24"/>
          <w:szCs w:val="24"/>
          <w:lang w:val="en-GB"/>
        </w:rPr>
        <w:t>employees</w:t>
      </w:r>
      <w:r w:rsidR="00BB1075" w:rsidRPr="004D27E9">
        <w:rPr>
          <w:color w:val="231F20"/>
          <w:spacing w:val="18"/>
          <w:sz w:val="24"/>
          <w:szCs w:val="24"/>
          <w:lang w:val="en-GB"/>
        </w:rPr>
        <w:t xml:space="preserve"> </w:t>
      </w:r>
      <w:r w:rsidR="00BB1075" w:rsidRPr="004D27E9">
        <w:rPr>
          <w:color w:val="231F20"/>
          <w:spacing w:val="1"/>
          <w:sz w:val="24"/>
          <w:szCs w:val="24"/>
          <w:lang w:val="en-GB"/>
        </w:rPr>
        <w:t>of</w:t>
      </w:r>
      <w:r w:rsidR="00BB1075" w:rsidRPr="004D27E9">
        <w:rPr>
          <w:color w:val="231F20"/>
          <w:spacing w:val="18"/>
          <w:sz w:val="24"/>
          <w:szCs w:val="24"/>
          <w:lang w:val="en-GB"/>
        </w:rPr>
        <w:t xml:space="preserve"> </w:t>
      </w:r>
      <w:r w:rsidR="00BB1075" w:rsidRPr="004D27E9">
        <w:rPr>
          <w:color w:val="231F20"/>
          <w:spacing w:val="2"/>
          <w:sz w:val="24"/>
          <w:szCs w:val="24"/>
          <w:lang w:val="en-GB"/>
        </w:rPr>
        <w:t>the</w:t>
      </w:r>
      <w:r w:rsidR="00BB1075" w:rsidRPr="004D27E9">
        <w:rPr>
          <w:color w:val="231F20"/>
          <w:spacing w:val="90"/>
          <w:w w:val="99"/>
          <w:sz w:val="24"/>
          <w:szCs w:val="24"/>
          <w:lang w:val="en-GB"/>
        </w:rPr>
        <w:t xml:space="preserve"> </w:t>
      </w:r>
      <w:r w:rsidR="00BB1075" w:rsidRPr="004D27E9">
        <w:rPr>
          <w:color w:val="231F20"/>
          <w:spacing w:val="2"/>
          <w:sz w:val="24"/>
          <w:szCs w:val="24"/>
          <w:lang w:val="en-GB"/>
        </w:rPr>
        <w:t>federation (</w:t>
      </w:r>
      <w:r w:rsidR="00EA4349" w:rsidRPr="004D27E9">
        <w:rPr>
          <w:color w:val="231F20"/>
          <w:spacing w:val="2"/>
          <w:sz w:val="24"/>
          <w:szCs w:val="24"/>
          <w:lang w:val="en-GB"/>
        </w:rPr>
        <w:t>i.e.,</w:t>
      </w:r>
      <w:r w:rsidR="00BB1075" w:rsidRPr="004D27E9">
        <w:rPr>
          <w:color w:val="231F20"/>
          <w:spacing w:val="2"/>
          <w:sz w:val="24"/>
          <w:szCs w:val="24"/>
          <w:lang w:val="en-GB"/>
        </w:rPr>
        <w:t xml:space="preserve"> those employed by the federation only and not </w:t>
      </w:r>
      <w:r w:rsidR="00EA4349" w:rsidRPr="004D27E9">
        <w:rPr>
          <w:color w:val="231F20"/>
          <w:spacing w:val="2"/>
          <w:sz w:val="24"/>
          <w:szCs w:val="24"/>
          <w:lang w:val="en-GB"/>
        </w:rPr>
        <w:t>by</w:t>
      </w:r>
      <w:r w:rsidR="00BB1075" w:rsidRPr="004D27E9">
        <w:rPr>
          <w:color w:val="231F20"/>
          <w:spacing w:val="2"/>
          <w:sz w:val="24"/>
          <w:szCs w:val="24"/>
          <w:lang w:val="en-GB"/>
        </w:rPr>
        <w:t xml:space="preserve"> the member higher education institutions</w:t>
      </w:r>
      <w:r w:rsidR="00EA4349" w:rsidRPr="004D27E9">
        <w:rPr>
          <w:color w:val="231F20"/>
          <w:spacing w:val="2"/>
          <w:sz w:val="24"/>
          <w:szCs w:val="24"/>
          <w:lang w:val="en-GB"/>
        </w:rPr>
        <w:t xml:space="preserve">). </w:t>
      </w:r>
      <w:r w:rsidR="00F75CDE" w:rsidRPr="004D27E9">
        <w:rPr>
          <w:color w:val="231F20"/>
          <w:spacing w:val="2"/>
          <w:sz w:val="24"/>
          <w:szCs w:val="24"/>
          <w:lang w:val="en-GB"/>
        </w:rPr>
        <w:t>This is what the law says about the president’s tasks. Other</w:t>
      </w:r>
      <w:r w:rsidR="00F75CDE" w:rsidRPr="004D27E9">
        <w:rPr>
          <w:color w:val="231F20"/>
          <w:sz w:val="24"/>
          <w:szCs w:val="24"/>
          <w:lang w:val="en-GB"/>
        </w:rPr>
        <w:t xml:space="preserve"> tasks of the president are not envisaged in our statutes since it is believed that the president shall mainly perform a representative</w:t>
      </w:r>
      <w:r w:rsidR="008D5919" w:rsidRPr="004D27E9">
        <w:rPr>
          <w:color w:val="231F20"/>
          <w:sz w:val="24"/>
          <w:szCs w:val="24"/>
          <w:lang w:val="en-GB"/>
        </w:rPr>
        <w:t xml:space="preserve"> function and cooperate closely with the rectors of the member higher education institutions.</w:t>
      </w:r>
    </w:p>
    <w:p w14:paraId="66A42462" w14:textId="77777777" w:rsidR="00A66431" w:rsidRPr="00A66431" w:rsidRDefault="008D5919" w:rsidP="00FE26CB">
      <w:pPr>
        <w:spacing w:after="120" w:line="257" w:lineRule="auto"/>
        <w:jc w:val="both"/>
        <w:rPr>
          <w:color w:val="231F20"/>
          <w:spacing w:val="-1"/>
          <w:sz w:val="24"/>
          <w:szCs w:val="24"/>
          <w:lang w:val="en-GB"/>
        </w:rPr>
      </w:pPr>
      <w:r w:rsidRPr="00A66431">
        <w:rPr>
          <w:color w:val="231F20"/>
          <w:sz w:val="24"/>
          <w:szCs w:val="24"/>
          <w:lang w:val="en-GB"/>
        </w:rPr>
        <w:lastRenderedPageBreak/>
        <w:t>Article 170 sets out the tasks of the Assembly (</w:t>
      </w:r>
      <w:r w:rsidR="00AE4164" w:rsidRPr="00A66431">
        <w:rPr>
          <w:color w:val="231F20"/>
          <w:sz w:val="24"/>
          <w:szCs w:val="24"/>
          <w:lang w:val="en-GB"/>
        </w:rPr>
        <w:t>e.g.,</w:t>
      </w:r>
      <w:r w:rsidRPr="00A66431">
        <w:rPr>
          <w:color w:val="231F20"/>
          <w:sz w:val="24"/>
          <w:szCs w:val="24"/>
          <w:lang w:val="en-GB"/>
        </w:rPr>
        <w:t xml:space="preserve"> adopting</w:t>
      </w:r>
      <w:r w:rsidRPr="00A66431">
        <w:rPr>
          <w:color w:val="231F20"/>
          <w:spacing w:val="-10"/>
          <w:sz w:val="24"/>
          <w:szCs w:val="24"/>
          <w:lang w:val="en-GB"/>
        </w:rPr>
        <w:t xml:space="preserve"> </w:t>
      </w:r>
      <w:r w:rsidRPr="00A66431">
        <w:rPr>
          <w:color w:val="231F20"/>
          <w:sz w:val="24"/>
          <w:szCs w:val="24"/>
          <w:lang w:val="en-GB"/>
        </w:rPr>
        <w:t>amendments</w:t>
      </w:r>
      <w:r w:rsidRPr="00A66431">
        <w:rPr>
          <w:color w:val="231F20"/>
          <w:spacing w:val="-9"/>
          <w:sz w:val="24"/>
          <w:szCs w:val="24"/>
          <w:lang w:val="en-GB"/>
        </w:rPr>
        <w:t xml:space="preserve"> </w:t>
      </w:r>
      <w:r w:rsidRPr="00A66431">
        <w:rPr>
          <w:color w:val="231F20"/>
          <w:sz w:val="24"/>
          <w:szCs w:val="24"/>
          <w:lang w:val="en-GB"/>
        </w:rPr>
        <w:t>to</w:t>
      </w:r>
      <w:r w:rsidRPr="00A66431">
        <w:rPr>
          <w:color w:val="231F20"/>
          <w:spacing w:val="-9"/>
          <w:sz w:val="24"/>
          <w:szCs w:val="24"/>
          <w:lang w:val="en-GB"/>
        </w:rPr>
        <w:t xml:space="preserve"> </w:t>
      </w:r>
      <w:r w:rsidRPr="00A66431">
        <w:rPr>
          <w:color w:val="231F20"/>
          <w:sz w:val="24"/>
          <w:szCs w:val="24"/>
          <w:lang w:val="en-GB"/>
        </w:rPr>
        <w:t>the</w:t>
      </w:r>
      <w:r w:rsidR="00AE4164" w:rsidRPr="00A66431">
        <w:rPr>
          <w:color w:val="231F20"/>
          <w:spacing w:val="-10"/>
          <w:sz w:val="24"/>
          <w:szCs w:val="24"/>
          <w:lang w:val="en-GB"/>
        </w:rPr>
        <w:t xml:space="preserve"> </w:t>
      </w:r>
      <w:r w:rsidRPr="00A66431">
        <w:rPr>
          <w:color w:val="231F20"/>
          <w:spacing w:val="-1"/>
          <w:sz w:val="24"/>
          <w:szCs w:val="24"/>
          <w:lang w:val="en-GB"/>
        </w:rPr>
        <w:t>statutes</w:t>
      </w:r>
      <w:r w:rsidR="00AE4164" w:rsidRPr="00A66431">
        <w:rPr>
          <w:color w:val="231F20"/>
          <w:spacing w:val="-1"/>
          <w:sz w:val="24"/>
          <w:szCs w:val="24"/>
          <w:lang w:val="en-GB"/>
        </w:rPr>
        <w:t xml:space="preserve"> and</w:t>
      </w:r>
      <w:r w:rsidRPr="00A66431">
        <w:rPr>
          <w:color w:val="231F20"/>
          <w:spacing w:val="-1"/>
          <w:sz w:val="24"/>
          <w:szCs w:val="24"/>
          <w:lang w:val="en-GB"/>
        </w:rPr>
        <w:t xml:space="preserve"> monitoring</w:t>
      </w:r>
      <w:r w:rsidRPr="00A66431">
        <w:rPr>
          <w:color w:val="231F20"/>
          <w:spacing w:val="-8"/>
          <w:sz w:val="24"/>
          <w:szCs w:val="24"/>
          <w:lang w:val="en-GB"/>
        </w:rPr>
        <w:t xml:space="preserve"> </w:t>
      </w:r>
      <w:r w:rsidRPr="00A66431">
        <w:rPr>
          <w:color w:val="231F20"/>
          <w:sz w:val="24"/>
          <w:szCs w:val="24"/>
          <w:lang w:val="en-GB"/>
        </w:rPr>
        <w:t>the</w:t>
      </w:r>
      <w:r w:rsidRPr="00A66431">
        <w:rPr>
          <w:color w:val="231F20"/>
          <w:spacing w:val="-9"/>
          <w:sz w:val="24"/>
          <w:szCs w:val="24"/>
          <w:lang w:val="en-GB"/>
        </w:rPr>
        <w:t xml:space="preserve"> </w:t>
      </w:r>
      <w:r w:rsidRPr="00A66431">
        <w:rPr>
          <w:color w:val="231F20"/>
          <w:spacing w:val="-1"/>
          <w:sz w:val="24"/>
          <w:szCs w:val="24"/>
          <w:lang w:val="en-GB"/>
        </w:rPr>
        <w:t>financial</w:t>
      </w:r>
      <w:r w:rsidRPr="00A66431">
        <w:rPr>
          <w:color w:val="231F20"/>
          <w:spacing w:val="-7"/>
          <w:sz w:val="24"/>
          <w:szCs w:val="24"/>
          <w:lang w:val="en-GB"/>
        </w:rPr>
        <w:t xml:space="preserve"> </w:t>
      </w:r>
      <w:r w:rsidRPr="00A66431">
        <w:rPr>
          <w:color w:val="231F20"/>
          <w:sz w:val="24"/>
          <w:szCs w:val="24"/>
          <w:lang w:val="en-GB"/>
        </w:rPr>
        <w:t>management</w:t>
      </w:r>
      <w:r w:rsidRPr="00A66431">
        <w:rPr>
          <w:color w:val="231F20"/>
          <w:spacing w:val="-9"/>
          <w:sz w:val="24"/>
          <w:szCs w:val="24"/>
          <w:lang w:val="en-GB"/>
        </w:rPr>
        <w:t xml:space="preserve"> </w:t>
      </w:r>
      <w:r w:rsidRPr="00A66431">
        <w:rPr>
          <w:color w:val="231F20"/>
          <w:sz w:val="24"/>
          <w:szCs w:val="24"/>
          <w:lang w:val="en-GB"/>
        </w:rPr>
        <w:t>of</w:t>
      </w:r>
      <w:r w:rsidRPr="00A66431">
        <w:rPr>
          <w:color w:val="231F20"/>
          <w:spacing w:val="-7"/>
          <w:sz w:val="24"/>
          <w:szCs w:val="24"/>
          <w:lang w:val="en-GB"/>
        </w:rPr>
        <w:t xml:space="preserve"> </w:t>
      </w:r>
      <w:r w:rsidRPr="00A66431">
        <w:rPr>
          <w:color w:val="231F20"/>
          <w:sz w:val="24"/>
          <w:szCs w:val="24"/>
          <w:lang w:val="en-GB"/>
        </w:rPr>
        <w:t>the</w:t>
      </w:r>
      <w:r w:rsidRPr="00A66431">
        <w:rPr>
          <w:color w:val="231F20"/>
          <w:spacing w:val="-9"/>
          <w:sz w:val="24"/>
          <w:szCs w:val="24"/>
          <w:lang w:val="en-GB"/>
        </w:rPr>
        <w:t xml:space="preserve"> </w:t>
      </w:r>
      <w:r w:rsidRPr="00A66431">
        <w:rPr>
          <w:color w:val="231F20"/>
          <w:spacing w:val="-1"/>
          <w:sz w:val="24"/>
          <w:szCs w:val="24"/>
          <w:lang w:val="en-GB"/>
        </w:rPr>
        <w:t>federation)</w:t>
      </w:r>
      <w:r w:rsidR="000242C6" w:rsidRPr="00A66431">
        <w:rPr>
          <w:color w:val="231F20"/>
          <w:spacing w:val="-1"/>
          <w:sz w:val="24"/>
          <w:szCs w:val="24"/>
          <w:lang w:val="en-GB"/>
        </w:rPr>
        <w:t xml:space="preserve">. </w:t>
      </w:r>
      <w:r w:rsidR="000242C6" w:rsidRPr="004D27E9">
        <w:rPr>
          <w:color w:val="231F20"/>
          <w:spacing w:val="-1"/>
          <w:sz w:val="24"/>
          <w:szCs w:val="24"/>
          <w:lang w:val="en-GB"/>
        </w:rPr>
        <w:t xml:space="preserve">It is the </w:t>
      </w:r>
      <w:r w:rsidR="00553939" w:rsidRPr="004D27E9">
        <w:rPr>
          <w:color w:val="231F20"/>
          <w:spacing w:val="-1"/>
          <w:sz w:val="24"/>
          <w:szCs w:val="24"/>
          <w:lang w:val="en-GB"/>
        </w:rPr>
        <w:t>a</w:t>
      </w:r>
      <w:r w:rsidR="000242C6" w:rsidRPr="004D27E9">
        <w:rPr>
          <w:color w:val="231F20"/>
          <w:spacing w:val="-1"/>
          <w:sz w:val="24"/>
          <w:szCs w:val="24"/>
          <w:lang w:val="en-GB"/>
        </w:rPr>
        <w:t xml:space="preserve">ssembly that is to be the body </w:t>
      </w:r>
      <w:r w:rsidR="0095024B" w:rsidRPr="004D27E9">
        <w:rPr>
          <w:color w:val="231F20"/>
          <w:spacing w:val="-1"/>
          <w:sz w:val="24"/>
          <w:szCs w:val="24"/>
          <w:lang w:val="en-GB"/>
        </w:rPr>
        <w:t xml:space="preserve">of the federation </w:t>
      </w:r>
      <w:r w:rsidR="000242C6" w:rsidRPr="004D27E9">
        <w:rPr>
          <w:color w:val="231F20"/>
          <w:spacing w:val="-1"/>
          <w:sz w:val="24"/>
          <w:szCs w:val="24"/>
          <w:lang w:val="en-GB"/>
        </w:rPr>
        <w:t>conferring degrees in sciences and arts, although another body of the federation</w:t>
      </w:r>
      <w:r w:rsidR="00553939" w:rsidRPr="004D27E9">
        <w:rPr>
          <w:color w:val="231F20"/>
          <w:spacing w:val="-1"/>
          <w:sz w:val="24"/>
          <w:szCs w:val="24"/>
          <w:lang w:val="en-GB"/>
        </w:rPr>
        <w:t xml:space="preserve"> mentioned in the statutes or that of a member institution may be delegated to perform that task. </w:t>
      </w:r>
      <w:r w:rsidR="00553939" w:rsidRPr="00A66431">
        <w:rPr>
          <w:color w:val="231F20"/>
          <w:spacing w:val="-1"/>
          <w:sz w:val="24"/>
          <w:szCs w:val="24"/>
          <w:lang w:val="en-GB"/>
        </w:rPr>
        <w:t xml:space="preserve">The principle is that only one body of the federation confers degrees </w:t>
      </w:r>
      <w:r w:rsidR="00297561" w:rsidRPr="00A66431">
        <w:rPr>
          <w:color w:val="231F20"/>
          <w:spacing w:val="-1"/>
          <w:sz w:val="24"/>
          <w:szCs w:val="24"/>
          <w:lang w:val="en-GB"/>
        </w:rPr>
        <w:t xml:space="preserve">in a particular </w:t>
      </w:r>
      <w:r w:rsidR="00646310" w:rsidRPr="00A66431">
        <w:rPr>
          <w:color w:val="231F20"/>
          <w:spacing w:val="-1"/>
          <w:sz w:val="24"/>
          <w:szCs w:val="24"/>
          <w:lang w:val="en-GB"/>
        </w:rPr>
        <w:t>discipline</w:t>
      </w:r>
      <w:r w:rsidR="00297561" w:rsidRPr="00A66431">
        <w:rPr>
          <w:color w:val="231F20"/>
          <w:spacing w:val="-1"/>
          <w:sz w:val="24"/>
          <w:szCs w:val="24"/>
          <w:lang w:val="en-GB"/>
        </w:rPr>
        <w:t xml:space="preserve"> of science and arts.</w:t>
      </w:r>
    </w:p>
    <w:p w14:paraId="7E54A323" w14:textId="4E261C74" w:rsidR="00A66431" w:rsidRPr="004D27E9" w:rsidRDefault="003C3BF8" w:rsidP="00FE26CB">
      <w:pPr>
        <w:spacing w:after="120" w:line="257" w:lineRule="auto"/>
        <w:jc w:val="both"/>
        <w:rPr>
          <w:color w:val="231F20"/>
          <w:sz w:val="24"/>
          <w:szCs w:val="24"/>
          <w:lang w:val="en-GB"/>
        </w:rPr>
      </w:pPr>
      <w:r w:rsidRPr="00A66431">
        <w:rPr>
          <w:color w:val="231F20"/>
          <w:spacing w:val="-1"/>
          <w:sz w:val="24"/>
          <w:szCs w:val="24"/>
          <w:lang w:val="en-GB"/>
        </w:rPr>
        <w:t>Article</w:t>
      </w:r>
      <w:r w:rsidR="00297561" w:rsidRPr="00A66431">
        <w:rPr>
          <w:color w:val="231F20"/>
          <w:spacing w:val="-1"/>
          <w:sz w:val="24"/>
          <w:szCs w:val="24"/>
          <w:lang w:val="en-GB"/>
        </w:rPr>
        <w:t xml:space="preserve"> 171</w:t>
      </w:r>
      <w:r w:rsidR="001D6949" w:rsidRPr="00A66431">
        <w:rPr>
          <w:color w:val="231F20"/>
          <w:spacing w:val="-1"/>
          <w:sz w:val="24"/>
          <w:szCs w:val="24"/>
          <w:lang w:val="en-GB"/>
        </w:rPr>
        <w:t xml:space="preserve"> </w:t>
      </w:r>
      <w:r w:rsidRPr="00A66431">
        <w:rPr>
          <w:color w:val="231F20"/>
          <w:spacing w:val="-1"/>
          <w:sz w:val="24"/>
          <w:szCs w:val="24"/>
          <w:lang w:val="en-GB"/>
        </w:rPr>
        <w:t>goes back to defining the president of the federation and sets out</w:t>
      </w:r>
      <w:r w:rsidR="001D6949" w:rsidRPr="00A66431">
        <w:rPr>
          <w:color w:val="231F20"/>
          <w:spacing w:val="-1"/>
          <w:sz w:val="24"/>
          <w:szCs w:val="24"/>
          <w:lang w:val="en-GB"/>
        </w:rPr>
        <w:t xml:space="preserve"> </w:t>
      </w:r>
      <w:r w:rsidRPr="00A66431">
        <w:rPr>
          <w:color w:val="231F20"/>
          <w:spacing w:val="-1"/>
          <w:sz w:val="24"/>
          <w:szCs w:val="24"/>
          <w:lang w:val="en-GB"/>
        </w:rPr>
        <w:t>who may run for president.</w:t>
      </w:r>
      <w:r w:rsidR="006D5D0F" w:rsidRPr="00A66431">
        <w:rPr>
          <w:color w:val="231F20"/>
          <w:spacing w:val="-1"/>
          <w:sz w:val="24"/>
          <w:szCs w:val="24"/>
          <w:lang w:val="en-GB"/>
        </w:rPr>
        <w:t xml:space="preserve"> </w:t>
      </w:r>
      <w:r w:rsidR="006D5D0F" w:rsidRPr="004D27E9">
        <w:rPr>
          <w:color w:val="231F20"/>
          <w:spacing w:val="-1"/>
          <w:sz w:val="24"/>
          <w:szCs w:val="24"/>
          <w:lang w:val="en-GB"/>
        </w:rPr>
        <w:t xml:space="preserve">Article 20.1. </w:t>
      </w:r>
      <w:r w:rsidR="001D6949" w:rsidRPr="004D27E9">
        <w:rPr>
          <w:color w:val="231F20"/>
          <w:spacing w:val="-1"/>
          <w:sz w:val="24"/>
          <w:szCs w:val="24"/>
          <w:lang w:val="en-GB"/>
        </w:rPr>
        <w:t xml:space="preserve">and Article 20.4. </w:t>
      </w:r>
      <w:r w:rsidR="006D5D0F" w:rsidRPr="004D27E9">
        <w:rPr>
          <w:color w:val="231F20"/>
          <w:spacing w:val="-1"/>
          <w:sz w:val="24"/>
          <w:szCs w:val="24"/>
          <w:lang w:val="en-GB"/>
        </w:rPr>
        <w:t>of the</w:t>
      </w:r>
      <w:r w:rsidR="006D5D0F" w:rsidRPr="004D27E9">
        <w:rPr>
          <w:sz w:val="24"/>
          <w:szCs w:val="24"/>
          <w:lang w:val="en-GB"/>
        </w:rPr>
        <w:t xml:space="preserve"> Law on Higher Education and Science of July 20</w:t>
      </w:r>
      <w:r w:rsidR="006D5D0F" w:rsidRPr="004D27E9">
        <w:rPr>
          <w:sz w:val="24"/>
          <w:szCs w:val="24"/>
          <w:vertAlign w:val="superscript"/>
          <w:lang w:val="en-GB"/>
        </w:rPr>
        <w:t>th</w:t>
      </w:r>
      <w:r w:rsidR="006D5D0F" w:rsidRPr="004D27E9">
        <w:rPr>
          <w:sz w:val="24"/>
          <w:szCs w:val="24"/>
          <w:lang w:val="en-GB"/>
        </w:rPr>
        <w:t>, 2018 provides for conditions</w:t>
      </w:r>
      <w:r w:rsidR="00782B7E" w:rsidRPr="004D27E9">
        <w:rPr>
          <w:sz w:val="24"/>
          <w:szCs w:val="24"/>
          <w:lang w:val="en-GB"/>
        </w:rPr>
        <w:t xml:space="preserve"> which must be met by individuals to be appointed president and member of the assembly. </w:t>
      </w:r>
      <w:r w:rsidR="00782B7E" w:rsidRPr="004D27E9">
        <w:rPr>
          <w:color w:val="231F20"/>
          <w:sz w:val="24"/>
          <w:szCs w:val="24"/>
          <w:lang w:val="en-GB"/>
        </w:rPr>
        <w:t>The</w:t>
      </w:r>
      <w:r w:rsidR="00782B7E" w:rsidRPr="004D27E9">
        <w:rPr>
          <w:color w:val="231F20"/>
          <w:spacing w:val="-6"/>
          <w:sz w:val="24"/>
          <w:szCs w:val="24"/>
          <w:lang w:val="en-GB"/>
        </w:rPr>
        <w:t xml:space="preserve"> </w:t>
      </w:r>
      <w:r w:rsidR="00782B7E" w:rsidRPr="004D27E9">
        <w:rPr>
          <w:color w:val="231F20"/>
          <w:sz w:val="24"/>
          <w:szCs w:val="24"/>
          <w:lang w:val="en-GB"/>
        </w:rPr>
        <w:t>minister</w:t>
      </w:r>
      <w:r w:rsidR="00782B7E" w:rsidRPr="004D27E9">
        <w:rPr>
          <w:color w:val="231F20"/>
          <w:spacing w:val="-7"/>
          <w:sz w:val="24"/>
          <w:szCs w:val="24"/>
          <w:lang w:val="en-GB"/>
        </w:rPr>
        <w:t xml:space="preserve"> </w:t>
      </w:r>
      <w:r w:rsidR="00782B7E" w:rsidRPr="004D27E9">
        <w:rPr>
          <w:color w:val="231F20"/>
          <w:spacing w:val="-1"/>
          <w:sz w:val="24"/>
          <w:szCs w:val="24"/>
          <w:lang w:val="en-GB"/>
        </w:rPr>
        <w:t>shall</w:t>
      </w:r>
      <w:r w:rsidR="00782B7E" w:rsidRPr="004D27E9">
        <w:rPr>
          <w:color w:val="231F20"/>
          <w:spacing w:val="-6"/>
          <w:sz w:val="24"/>
          <w:szCs w:val="24"/>
          <w:lang w:val="en-GB"/>
        </w:rPr>
        <w:t xml:space="preserve"> </w:t>
      </w:r>
      <w:r w:rsidR="00782B7E" w:rsidRPr="004D27E9">
        <w:rPr>
          <w:color w:val="231F20"/>
          <w:sz w:val="24"/>
          <w:szCs w:val="24"/>
          <w:lang w:val="en-GB"/>
        </w:rPr>
        <w:t>appoint</w:t>
      </w:r>
      <w:r w:rsidR="00782B7E" w:rsidRPr="004D27E9">
        <w:rPr>
          <w:color w:val="231F20"/>
          <w:spacing w:val="-6"/>
          <w:sz w:val="24"/>
          <w:szCs w:val="24"/>
          <w:lang w:val="en-GB"/>
        </w:rPr>
        <w:t xml:space="preserve"> </w:t>
      </w:r>
      <w:r w:rsidR="00782B7E" w:rsidRPr="004D27E9">
        <w:rPr>
          <w:color w:val="231F20"/>
          <w:sz w:val="24"/>
          <w:szCs w:val="24"/>
          <w:lang w:val="en-GB"/>
        </w:rPr>
        <w:t>the</w:t>
      </w:r>
      <w:r w:rsidR="00782B7E" w:rsidRPr="004D27E9">
        <w:rPr>
          <w:color w:val="231F20"/>
          <w:spacing w:val="-6"/>
          <w:sz w:val="24"/>
          <w:szCs w:val="24"/>
          <w:lang w:val="en-GB"/>
        </w:rPr>
        <w:t xml:space="preserve"> </w:t>
      </w:r>
      <w:r w:rsidR="00782B7E" w:rsidRPr="004D27E9">
        <w:rPr>
          <w:color w:val="231F20"/>
          <w:sz w:val="24"/>
          <w:szCs w:val="24"/>
          <w:lang w:val="en-GB"/>
        </w:rPr>
        <w:t>first</w:t>
      </w:r>
      <w:r w:rsidR="00782B7E" w:rsidRPr="004D27E9">
        <w:rPr>
          <w:color w:val="231F20"/>
          <w:spacing w:val="-6"/>
          <w:sz w:val="24"/>
          <w:szCs w:val="24"/>
          <w:lang w:val="en-GB"/>
        </w:rPr>
        <w:t xml:space="preserve"> </w:t>
      </w:r>
      <w:r w:rsidR="00782B7E" w:rsidRPr="004D27E9">
        <w:rPr>
          <w:color w:val="231F20"/>
          <w:sz w:val="24"/>
          <w:szCs w:val="24"/>
          <w:lang w:val="en-GB"/>
        </w:rPr>
        <w:t>president,</w:t>
      </w:r>
      <w:r w:rsidR="00782B7E" w:rsidRPr="004D27E9">
        <w:rPr>
          <w:color w:val="231F20"/>
          <w:spacing w:val="-6"/>
          <w:sz w:val="24"/>
          <w:szCs w:val="24"/>
          <w:lang w:val="en-GB"/>
        </w:rPr>
        <w:t xml:space="preserve"> </w:t>
      </w:r>
      <w:r w:rsidR="00782B7E" w:rsidRPr="004D27E9">
        <w:rPr>
          <w:color w:val="231F20"/>
          <w:sz w:val="24"/>
          <w:szCs w:val="24"/>
          <w:lang w:val="en-GB"/>
        </w:rPr>
        <w:t>at</w:t>
      </w:r>
      <w:r w:rsidR="00782B7E" w:rsidRPr="004D27E9">
        <w:rPr>
          <w:color w:val="231F20"/>
          <w:spacing w:val="-6"/>
          <w:sz w:val="24"/>
          <w:szCs w:val="24"/>
          <w:lang w:val="en-GB"/>
        </w:rPr>
        <w:t xml:space="preserve"> </w:t>
      </w:r>
      <w:r w:rsidR="00782B7E" w:rsidRPr="004D27E9">
        <w:rPr>
          <w:color w:val="231F20"/>
          <w:sz w:val="24"/>
          <w:szCs w:val="24"/>
          <w:lang w:val="en-GB"/>
        </w:rPr>
        <w:t>the</w:t>
      </w:r>
      <w:r w:rsidR="00782B7E" w:rsidRPr="004D27E9">
        <w:rPr>
          <w:color w:val="231F20"/>
          <w:spacing w:val="-6"/>
          <w:sz w:val="24"/>
          <w:szCs w:val="24"/>
          <w:lang w:val="en-GB"/>
        </w:rPr>
        <w:t xml:space="preserve"> </w:t>
      </w:r>
      <w:r w:rsidR="00782B7E" w:rsidRPr="004D27E9">
        <w:rPr>
          <w:color w:val="231F20"/>
          <w:sz w:val="24"/>
          <w:szCs w:val="24"/>
          <w:lang w:val="en-GB"/>
        </w:rPr>
        <w:t>request</w:t>
      </w:r>
      <w:r w:rsidR="00782B7E" w:rsidRPr="004D27E9">
        <w:rPr>
          <w:color w:val="231F20"/>
          <w:spacing w:val="-6"/>
          <w:sz w:val="24"/>
          <w:szCs w:val="24"/>
          <w:lang w:val="en-GB"/>
        </w:rPr>
        <w:t xml:space="preserve"> </w:t>
      </w:r>
      <w:r w:rsidR="00782B7E" w:rsidRPr="004D27E9">
        <w:rPr>
          <w:color w:val="231F20"/>
          <w:sz w:val="24"/>
          <w:szCs w:val="24"/>
          <w:lang w:val="en-GB"/>
        </w:rPr>
        <w:t>of</w:t>
      </w:r>
      <w:r w:rsidR="00782B7E" w:rsidRPr="004D27E9">
        <w:rPr>
          <w:color w:val="231F20"/>
          <w:spacing w:val="-6"/>
          <w:sz w:val="24"/>
          <w:szCs w:val="24"/>
          <w:lang w:val="en-GB"/>
        </w:rPr>
        <w:t xml:space="preserve"> </w:t>
      </w:r>
      <w:r w:rsidR="00782B7E" w:rsidRPr="004D27E9">
        <w:rPr>
          <w:color w:val="231F20"/>
          <w:sz w:val="24"/>
          <w:szCs w:val="24"/>
          <w:lang w:val="en-GB"/>
        </w:rPr>
        <w:t>the</w:t>
      </w:r>
      <w:r w:rsidR="00782B7E" w:rsidRPr="004D27E9">
        <w:rPr>
          <w:color w:val="231F20"/>
          <w:spacing w:val="-6"/>
          <w:sz w:val="24"/>
          <w:szCs w:val="24"/>
          <w:lang w:val="en-GB"/>
        </w:rPr>
        <w:t xml:space="preserve"> </w:t>
      </w:r>
      <w:r w:rsidR="00782B7E" w:rsidRPr="004D27E9">
        <w:rPr>
          <w:color w:val="231F20"/>
          <w:sz w:val="24"/>
          <w:szCs w:val="24"/>
          <w:lang w:val="en-GB"/>
        </w:rPr>
        <w:t>participating</w:t>
      </w:r>
      <w:r w:rsidR="00782B7E" w:rsidRPr="004D27E9">
        <w:rPr>
          <w:color w:val="231F20"/>
          <w:spacing w:val="21"/>
          <w:w w:val="99"/>
          <w:sz w:val="24"/>
          <w:szCs w:val="24"/>
          <w:lang w:val="en-GB"/>
        </w:rPr>
        <w:t xml:space="preserve"> </w:t>
      </w:r>
      <w:r w:rsidR="00782B7E" w:rsidRPr="004D27E9">
        <w:rPr>
          <w:color w:val="231F20"/>
          <w:sz w:val="24"/>
          <w:szCs w:val="24"/>
          <w:lang w:val="en-GB"/>
        </w:rPr>
        <w:t>entities,</w:t>
      </w:r>
      <w:r w:rsidR="00782B7E" w:rsidRPr="004D27E9">
        <w:rPr>
          <w:color w:val="231F20"/>
          <w:spacing w:val="-11"/>
          <w:sz w:val="24"/>
          <w:szCs w:val="24"/>
          <w:lang w:val="en-GB"/>
        </w:rPr>
        <w:t xml:space="preserve"> </w:t>
      </w:r>
      <w:r w:rsidR="00782B7E" w:rsidRPr="004D27E9">
        <w:rPr>
          <w:color w:val="231F20"/>
          <w:sz w:val="24"/>
          <w:szCs w:val="24"/>
          <w:lang w:val="en-GB"/>
        </w:rPr>
        <w:t>for</w:t>
      </w:r>
      <w:r w:rsidR="00782B7E" w:rsidRPr="004D27E9">
        <w:rPr>
          <w:color w:val="231F20"/>
          <w:spacing w:val="-9"/>
          <w:sz w:val="24"/>
          <w:szCs w:val="24"/>
          <w:lang w:val="en-GB"/>
        </w:rPr>
        <w:t xml:space="preserve"> </w:t>
      </w:r>
      <w:r w:rsidR="00782B7E" w:rsidRPr="004D27E9">
        <w:rPr>
          <w:color w:val="231F20"/>
          <w:sz w:val="24"/>
          <w:szCs w:val="24"/>
          <w:lang w:val="en-GB"/>
        </w:rPr>
        <w:t>a</w:t>
      </w:r>
      <w:r w:rsidR="00782B7E" w:rsidRPr="004D27E9">
        <w:rPr>
          <w:color w:val="231F20"/>
          <w:spacing w:val="-9"/>
          <w:sz w:val="24"/>
          <w:szCs w:val="24"/>
          <w:lang w:val="en-GB"/>
        </w:rPr>
        <w:t xml:space="preserve"> </w:t>
      </w:r>
      <w:r w:rsidR="00782B7E" w:rsidRPr="004D27E9">
        <w:rPr>
          <w:color w:val="231F20"/>
          <w:sz w:val="24"/>
          <w:szCs w:val="24"/>
          <w:lang w:val="en-GB"/>
        </w:rPr>
        <w:t>period</w:t>
      </w:r>
      <w:r w:rsidR="00782B7E" w:rsidRPr="004D27E9">
        <w:rPr>
          <w:color w:val="231F20"/>
          <w:spacing w:val="-10"/>
          <w:sz w:val="24"/>
          <w:szCs w:val="24"/>
          <w:lang w:val="en-GB"/>
        </w:rPr>
        <w:t xml:space="preserve"> </w:t>
      </w:r>
      <w:r w:rsidR="00782B7E" w:rsidRPr="004D27E9">
        <w:rPr>
          <w:color w:val="231F20"/>
          <w:sz w:val="24"/>
          <w:szCs w:val="24"/>
          <w:lang w:val="en-GB"/>
        </w:rPr>
        <w:t>of</w:t>
      </w:r>
      <w:r w:rsidR="00782B7E" w:rsidRPr="004D27E9">
        <w:rPr>
          <w:color w:val="231F20"/>
          <w:spacing w:val="-9"/>
          <w:sz w:val="24"/>
          <w:szCs w:val="24"/>
          <w:lang w:val="en-GB"/>
        </w:rPr>
        <w:t xml:space="preserve"> </w:t>
      </w:r>
      <w:r w:rsidR="00782B7E" w:rsidRPr="004D27E9">
        <w:rPr>
          <w:color w:val="231F20"/>
          <w:sz w:val="24"/>
          <w:szCs w:val="24"/>
          <w:lang w:val="en-GB"/>
        </w:rPr>
        <w:t>6</w:t>
      </w:r>
      <w:r w:rsidR="00782B7E" w:rsidRPr="004D27E9">
        <w:rPr>
          <w:color w:val="231F20"/>
          <w:spacing w:val="-9"/>
          <w:sz w:val="24"/>
          <w:szCs w:val="24"/>
          <w:lang w:val="en-GB"/>
        </w:rPr>
        <w:t xml:space="preserve"> </w:t>
      </w:r>
      <w:r w:rsidR="00782B7E" w:rsidRPr="004D27E9">
        <w:rPr>
          <w:color w:val="231F20"/>
          <w:sz w:val="24"/>
          <w:szCs w:val="24"/>
          <w:lang w:val="en-GB"/>
        </w:rPr>
        <w:t>months</w:t>
      </w:r>
      <w:r w:rsidR="00782B7E" w:rsidRPr="004D27E9">
        <w:rPr>
          <w:color w:val="231F20"/>
          <w:spacing w:val="-11"/>
          <w:sz w:val="24"/>
          <w:szCs w:val="24"/>
          <w:lang w:val="en-GB"/>
        </w:rPr>
        <w:t xml:space="preserve"> </w:t>
      </w:r>
      <w:r w:rsidR="00782B7E" w:rsidRPr="004D27E9">
        <w:rPr>
          <w:color w:val="231F20"/>
          <w:sz w:val="24"/>
          <w:szCs w:val="24"/>
          <w:lang w:val="en-GB"/>
        </w:rPr>
        <w:t>and</w:t>
      </w:r>
      <w:r w:rsidR="00782B7E" w:rsidRPr="004D27E9">
        <w:rPr>
          <w:color w:val="231F20"/>
          <w:spacing w:val="-10"/>
          <w:sz w:val="24"/>
          <w:szCs w:val="24"/>
          <w:lang w:val="en-GB"/>
        </w:rPr>
        <w:t xml:space="preserve"> </w:t>
      </w:r>
      <w:r w:rsidR="00782B7E" w:rsidRPr="004D27E9">
        <w:rPr>
          <w:color w:val="231F20"/>
          <w:sz w:val="24"/>
          <w:szCs w:val="24"/>
          <w:lang w:val="en-GB"/>
        </w:rPr>
        <w:t>establish</w:t>
      </w:r>
      <w:r w:rsidR="00782B7E" w:rsidRPr="004D27E9">
        <w:rPr>
          <w:color w:val="231F20"/>
          <w:spacing w:val="-10"/>
          <w:sz w:val="24"/>
          <w:szCs w:val="24"/>
          <w:lang w:val="en-GB"/>
        </w:rPr>
        <w:t xml:space="preserve"> </w:t>
      </w:r>
      <w:r w:rsidR="00782B7E" w:rsidRPr="004D27E9">
        <w:rPr>
          <w:color w:val="231F20"/>
          <w:sz w:val="24"/>
          <w:szCs w:val="24"/>
          <w:lang w:val="en-GB"/>
        </w:rPr>
        <w:t>an</w:t>
      </w:r>
      <w:r w:rsidR="00782B7E" w:rsidRPr="004D27E9">
        <w:rPr>
          <w:color w:val="231F20"/>
          <w:spacing w:val="-10"/>
          <w:sz w:val="24"/>
          <w:szCs w:val="24"/>
          <w:lang w:val="en-GB"/>
        </w:rPr>
        <w:t xml:space="preserve"> </w:t>
      </w:r>
      <w:r w:rsidR="00782B7E" w:rsidRPr="004D27E9">
        <w:rPr>
          <w:color w:val="231F20"/>
          <w:sz w:val="24"/>
          <w:szCs w:val="24"/>
          <w:lang w:val="en-GB"/>
        </w:rPr>
        <w:t>employment</w:t>
      </w:r>
      <w:r w:rsidR="00782B7E" w:rsidRPr="004D27E9">
        <w:rPr>
          <w:color w:val="231F20"/>
          <w:spacing w:val="-11"/>
          <w:sz w:val="24"/>
          <w:szCs w:val="24"/>
          <w:lang w:val="en-GB"/>
        </w:rPr>
        <w:t xml:space="preserve"> </w:t>
      </w:r>
      <w:r w:rsidR="00782B7E" w:rsidRPr="004D27E9">
        <w:rPr>
          <w:color w:val="231F20"/>
          <w:sz w:val="24"/>
          <w:szCs w:val="24"/>
          <w:lang w:val="en-GB"/>
        </w:rPr>
        <w:t>relationship</w:t>
      </w:r>
      <w:r w:rsidR="00782B7E" w:rsidRPr="004D27E9">
        <w:rPr>
          <w:color w:val="231F20"/>
          <w:spacing w:val="-9"/>
          <w:sz w:val="24"/>
          <w:szCs w:val="24"/>
          <w:lang w:val="en-GB"/>
        </w:rPr>
        <w:t xml:space="preserve"> </w:t>
      </w:r>
      <w:r w:rsidR="00782B7E" w:rsidRPr="004D27E9">
        <w:rPr>
          <w:color w:val="231F20"/>
          <w:spacing w:val="-1"/>
          <w:sz w:val="24"/>
          <w:szCs w:val="24"/>
          <w:lang w:val="en-GB"/>
        </w:rPr>
        <w:t>with</w:t>
      </w:r>
      <w:r w:rsidR="00782B7E" w:rsidRPr="004D27E9">
        <w:rPr>
          <w:color w:val="231F20"/>
          <w:spacing w:val="-9"/>
          <w:sz w:val="24"/>
          <w:szCs w:val="24"/>
          <w:lang w:val="en-GB"/>
        </w:rPr>
        <w:t xml:space="preserve"> </w:t>
      </w:r>
      <w:r w:rsidR="00782B7E" w:rsidRPr="004D27E9">
        <w:rPr>
          <w:color w:val="231F20"/>
          <w:sz w:val="24"/>
          <w:szCs w:val="24"/>
          <w:lang w:val="en-GB"/>
        </w:rPr>
        <w:t>them.</w:t>
      </w:r>
    </w:p>
    <w:p w14:paraId="271E6236" w14:textId="53AA83D0" w:rsidR="004D27E9" w:rsidRPr="004D27E9" w:rsidRDefault="004D27E9" w:rsidP="00FE26CB">
      <w:pPr>
        <w:spacing w:after="120" w:line="257" w:lineRule="auto"/>
        <w:jc w:val="both"/>
        <w:rPr>
          <w:color w:val="231F20"/>
          <w:sz w:val="24"/>
          <w:szCs w:val="24"/>
          <w:lang w:val="en-GB"/>
        </w:rPr>
      </w:pPr>
      <w:r w:rsidRPr="004D27E9">
        <w:rPr>
          <w:rFonts w:ascii="Calibri" w:hAnsi="Calibri" w:cs="Calibri"/>
          <w:b/>
          <w:bCs/>
          <w:color w:val="231F20"/>
          <w:sz w:val="24"/>
          <w:szCs w:val="24"/>
          <w:lang w:val="en-GB"/>
        </w:rPr>
        <w:t>Which category will be granted to the same disciplines of different member higher education institutions after the federation has been created?</w:t>
      </w:r>
    </w:p>
    <w:p w14:paraId="76FD445E" w14:textId="77777777" w:rsidR="00A66431" w:rsidRPr="004D27E9" w:rsidRDefault="001D6949" w:rsidP="00FE26CB">
      <w:pPr>
        <w:spacing w:after="120" w:line="257" w:lineRule="auto"/>
        <w:jc w:val="both"/>
        <w:rPr>
          <w:color w:val="231F20"/>
          <w:sz w:val="24"/>
          <w:szCs w:val="24"/>
          <w:lang w:val="en-GB"/>
        </w:rPr>
      </w:pPr>
      <w:r w:rsidRPr="00A66431">
        <w:rPr>
          <w:sz w:val="24"/>
          <w:szCs w:val="24"/>
          <w:lang w:val="en-GB"/>
        </w:rPr>
        <w:t xml:space="preserve">Provisions of Article 173 are of key importance. </w:t>
      </w:r>
      <w:r w:rsidR="00841387" w:rsidRPr="004D27E9">
        <w:rPr>
          <w:bCs/>
          <w:color w:val="231F20"/>
          <w:sz w:val="24"/>
          <w:szCs w:val="24"/>
          <w:lang w:val="en-GB"/>
        </w:rPr>
        <w:t>The</w:t>
      </w:r>
      <w:r w:rsidRPr="004D27E9">
        <w:rPr>
          <w:color w:val="231F20"/>
          <w:spacing w:val="-15"/>
          <w:sz w:val="24"/>
          <w:szCs w:val="24"/>
          <w:lang w:val="en-GB"/>
        </w:rPr>
        <w:t xml:space="preserve"> </w:t>
      </w:r>
      <w:r w:rsidRPr="004D27E9">
        <w:rPr>
          <w:color w:val="231F20"/>
          <w:spacing w:val="-1"/>
          <w:sz w:val="24"/>
          <w:szCs w:val="24"/>
          <w:lang w:val="en-GB"/>
        </w:rPr>
        <w:t>evaluation</w:t>
      </w:r>
      <w:r w:rsidRPr="004D27E9">
        <w:rPr>
          <w:color w:val="231F20"/>
          <w:spacing w:val="-14"/>
          <w:sz w:val="24"/>
          <w:szCs w:val="24"/>
          <w:lang w:val="en-GB"/>
        </w:rPr>
        <w:t xml:space="preserve"> </w:t>
      </w:r>
      <w:r w:rsidRPr="004D27E9">
        <w:rPr>
          <w:color w:val="231F20"/>
          <w:sz w:val="24"/>
          <w:szCs w:val="24"/>
          <w:lang w:val="en-GB"/>
        </w:rPr>
        <w:t>of</w:t>
      </w:r>
      <w:r w:rsidRPr="004D27E9">
        <w:rPr>
          <w:color w:val="231F20"/>
          <w:spacing w:val="-14"/>
          <w:sz w:val="24"/>
          <w:szCs w:val="24"/>
          <w:lang w:val="en-GB"/>
        </w:rPr>
        <w:t xml:space="preserve"> </w:t>
      </w:r>
      <w:r w:rsidRPr="004D27E9">
        <w:rPr>
          <w:color w:val="231F20"/>
          <w:sz w:val="24"/>
          <w:szCs w:val="24"/>
          <w:lang w:val="en-GB"/>
        </w:rPr>
        <w:t>the</w:t>
      </w:r>
      <w:r w:rsidRPr="004D27E9">
        <w:rPr>
          <w:color w:val="231F20"/>
          <w:spacing w:val="-15"/>
          <w:sz w:val="24"/>
          <w:szCs w:val="24"/>
          <w:lang w:val="en-GB"/>
        </w:rPr>
        <w:t xml:space="preserve"> </w:t>
      </w:r>
      <w:r w:rsidRPr="004D27E9">
        <w:rPr>
          <w:color w:val="231F20"/>
          <w:sz w:val="24"/>
          <w:szCs w:val="24"/>
          <w:lang w:val="en-GB"/>
        </w:rPr>
        <w:t>quality</w:t>
      </w:r>
      <w:r w:rsidRPr="004D27E9">
        <w:rPr>
          <w:color w:val="231F20"/>
          <w:spacing w:val="-14"/>
          <w:sz w:val="24"/>
          <w:szCs w:val="24"/>
          <w:lang w:val="en-GB"/>
        </w:rPr>
        <w:t xml:space="preserve"> </w:t>
      </w:r>
      <w:r w:rsidRPr="004D27E9">
        <w:rPr>
          <w:color w:val="231F20"/>
          <w:sz w:val="24"/>
          <w:szCs w:val="24"/>
          <w:lang w:val="en-GB"/>
        </w:rPr>
        <w:t>of</w:t>
      </w:r>
      <w:r w:rsidRPr="004D27E9">
        <w:rPr>
          <w:color w:val="231F20"/>
          <w:spacing w:val="-14"/>
          <w:sz w:val="24"/>
          <w:szCs w:val="24"/>
          <w:lang w:val="en-GB"/>
        </w:rPr>
        <w:t xml:space="preserve"> </w:t>
      </w:r>
      <w:r w:rsidRPr="004D27E9">
        <w:rPr>
          <w:color w:val="231F20"/>
          <w:spacing w:val="-1"/>
          <w:sz w:val="24"/>
          <w:szCs w:val="24"/>
          <w:lang w:val="en-GB"/>
        </w:rPr>
        <w:t>scientific</w:t>
      </w:r>
      <w:r w:rsidRPr="004D27E9">
        <w:rPr>
          <w:color w:val="231F20"/>
          <w:spacing w:val="42"/>
          <w:w w:val="99"/>
          <w:sz w:val="24"/>
          <w:szCs w:val="24"/>
          <w:lang w:val="en-GB"/>
        </w:rPr>
        <w:t xml:space="preserve"> </w:t>
      </w:r>
      <w:r w:rsidRPr="004D27E9">
        <w:rPr>
          <w:color w:val="231F20"/>
          <w:sz w:val="24"/>
          <w:szCs w:val="24"/>
          <w:lang w:val="en-GB"/>
        </w:rPr>
        <w:t>activities</w:t>
      </w:r>
      <w:r w:rsidRPr="004D27E9">
        <w:rPr>
          <w:color w:val="231F20"/>
          <w:spacing w:val="-8"/>
          <w:sz w:val="24"/>
          <w:szCs w:val="24"/>
          <w:lang w:val="en-GB"/>
        </w:rPr>
        <w:t xml:space="preserve"> </w:t>
      </w:r>
      <w:r w:rsidRPr="004D27E9">
        <w:rPr>
          <w:color w:val="231F20"/>
          <w:spacing w:val="-1"/>
          <w:sz w:val="24"/>
          <w:szCs w:val="24"/>
          <w:lang w:val="en-GB"/>
        </w:rPr>
        <w:t>shall</w:t>
      </w:r>
      <w:r w:rsidRPr="004D27E9">
        <w:rPr>
          <w:color w:val="231F20"/>
          <w:spacing w:val="-6"/>
          <w:sz w:val="24"/>
          <w:szCs w:val="24"/>
          <w:lang w:val="en-GB"/>
        </w:rPr>
        <w:t xml:space="preserve"> </w:t>
      </w:r>
      <w:r w:rsidRPr="004D27E9">
        <w:rPr>
          <w:color w:val="231F20"/>
          <w:sz w:val="24"/>
          <w:szCs w:val="24"/>
          <w:lang w:val="en-GB"/>
        </w:rPr>
        <w:t>be</w:t>
      </w:r>
      <w:r w:rsidRPr="004D27E9">
        <w:rPr>
          <w:color w:val="231F20"/>
          <w:spacing w:val="-6"/>
          <w:sz w:val="24"/>
          <w:szCs w:val="24"/>
          <w:lang w:val="en-GB"/>
        </w:rPr>
        <w:t xml:space="preserve"> </w:t>
      </w:r>
      <w:r w:rsidRPr="004D27E9">
        <w:rPr>
          <w:color w:val="231F20"/>
          <w:sz w:val="24"/>
          <w:szCs w:val="24"/>
          <w:lang w:val="en-GB"/>
        </w:rPr>
        <w:t>carried</w:t>
      </w:r>
      <w:r w:rsidRPr="004D27E9">
        <w:rPr>
          <w:color w:val="231F20"/>
          <w:spacing w:val="-7"/>
          <w:sz w:val="24"/>
          <w:szCs w:val="24"/>
          <w:lang w:val="en-GB"/>
        </w:rPr>
        <w:t xml:space="preserve"> </w:t>
      </w:r>
      <w:r w:rsidRPr="004D27E9">
        <w:rPr>
          <w:color w:val="231F20"/>
          <w:sz w:val="24"/>
          <w:szCs w:val="24"/>
          <w:lang w:val="en-GB"/>
        </w:rPr>
        <w:t>out</w:t>
      </w:r>
      <w:r w:rsidRPr="004D27E9">
        <w:rPr>
          <w:color w:val="231F20"/>
          <w:spacing w:val="-6"/>
          <w:sz w:val="24"/>
          <w:szCs w:val="24"/>
          <w:lang w:val="en-GB"/>
        </w:rPr>
        <w:t xml:space="preserve"> </w:t>
      </w:r>
      <w:r w:rsidRPr="004D27E9">
        <w:rPr>
          <w:color w:val="231F20"/>
          <w:sz w:val="24"/>
          <w:szCs w:val="24"/>
          <w:lang w:val="en-GB"/>
        </w:rPr>
        <w:t>exclusively</w:t>
      </w:r>
      <w:r w:rsidRPr="004D27E9">
        <w:rPr>
          <w:color w:val="231F20"/>
          <w:spacing w:val="-8"/>
          <w:sz w:val="24"/>
          <w:szCs w:val="24"/>
          <w:lang w:val="en-GB"/>
        </w:rPr>
        <w:t xml:space="preserve"> </w:t>
      </w:r>
      <w:r w:rsidRPr="004D27E9">
        <w:rPr>
          <w:color w:val="231F20"/>
          <w:sz w:val="24"/>
          <w:szCs w:val="24"/>
          <w:lang w:val="en-GB"/>
        </w:rPr>
        <w:t>for</w:t>
      </w:r>
      <w:r w:rsidRPr="004D27E9">
        <w:rPr>
          <w:color w:val="231F20"/>
          <w:spacing w:val="-6"/>
          <w:sz w:val="24"/>
          <w:szCs w:val="24"/>
          <w:lang w:val="en-GB"/>
        </w:rPr>
        <w:t xml:space="preserve"> </w:t>
      </w:r>
      <w:r w:rsidRPr="004D27E9">
        <w:rPr>
          <w:color w:val="231F20"/>
          <w:sz w:val="24"/>
          <w:szCs w:val="24"/>
          <w:lang w:val="en-GB"/>
        </w:rPr>
        <w:t>the</w:t>
      </w:r>
      <w:r w:rsidRPr="004D27E9">
        <w:rPr>
          <w:color w:val="231F20"/>
          <w:spacing w:val="-7"/>
          <w:sz w:val="24"/>
          <w:szCs w:val="24"/>
          <w:lang w:val="en-GB"/>
        </w:rPr>
        <w:t xml:space="preserve"> </w:t>
      </w:r>
      <w:r w:rsidRPr="004D27E9">
        <w:rPr>
          <w:color w:val="231F20"/>
          <w:sz w:val="24"/>
          <w:szCs w:val="24"/>
          <w:lang w:val="en-GB"/>
        </w:rPr>
        <w:t>federation.</w:t>
      </w:r>
      <w:r w:rsidR="00841387" w:rsidRPr="004D27E9">
        <w:rPr>
          <w:color w:val="231F20"/>
          <w:sz w:val="24"/>
          <w:szCs w:val="24"/>
          <w:lang w:val="en-GB"/>
        </w:rPr>
        <w:t xml:space="preserve"> The</w:t>
      </w:r>
      <w:r w:rsidR="00841387" w:rsidRPr="004D27E9">
        <w:rPr>
          <w:color w:val="231F20"/>
          <w:spacing w:val="11"/>
          <w:sz w:val="24"/>
          <w:szCs w:val="24"/>
          <w:lang w:val="en-GB"/>
        </w:rPr>
        <w:t xml:space="preserve"> </w:t>
      </w:r>
      <w:r w:rsidR="00841387" w:rsidRPr="004D27E9">
        <w:rPr>
          <w:color w:val="231F20"/>
          <w:spacing w:val="-1"/>
          <w:sz w:val="24"/>
          <w:szCs w:val="24"/>
          <w:lang w:val="en-GB"/>
        </w:rPr>
        <w:t>evaluation</w:t>
      </w:r>
      <w:r w:rsidR="00841387" w:rsidRPr="004D27E9">
        <w:rPr>
          <w:color w:val="231F20"/>
          <w:spacing w:val="12"/>
          <w:sz w:val="24"/>
          <w:szCs w:val="24"/>
          <w:lang w:val="en-GB"/>
        </w:rPr>
        <w:t xml:space="preserve"> </w:t>
      </w:r>
      <w:r w:rsidR="00841387" w:rsidRPr="004D27E9">
        <w:rPr>
          <w:color w:val="231F20"/>
          <w:spacing w:val="-1"/>
          <w:sz w:val="24"/>
          <w:szCs w:val="24"/>
          <w:lang w:val="en-GB"/>
        </w:rPr>
        <w:t>shall</w:t>
      </w:r>
      <w:r w:rsidR="00841387" w:rsidRPr="004D27E9">
        <w:rPr>
          <w:color w:val="231F20"/>
          <w:spacing w:val="12"/>
          <w:sz w:val="24"/>
          <w:szCs w:val="24"/>
          <w:lang w:val="en-GB"/>
        </w:rPr>
        <w:t xml:space="preserve"> </w:t>
      </w:r>
      <w:r w:rsidR="00841387" w:rsidRPr="004D27E9">
        <w:rPr>
          <w:color w:val="231F20"/>
          <w:sz w:val="24"/>
          <w:szCs w:val="24"/>
          <w:lang w:val="en-GB"/>
        </w:rPr>
        <w:t>be</w:t>
      </w:r>
      <w:r w:rsidR="00841387" w:rsidRPr="004D27E9">
        <w:rPr>
          <w:color w:val="231F20"/>
          <w:spacing w:val="12"/>
          <w:sz w:val="24"/>
          <w:szCs w:val="24"/>
          <w:lang w:val="en-GB"/>
        </w:rPr>
        <w:t xml:space="preserve"> </w:t>
      </w:r>
      <w:r w:rsidR="00841387" w:rsidRPr="004D27E9">
        <w:rPr>
          <w:color w:val="231F20"/>
          <w:sz w:val="24"/>
          <w:szCs w:val="24"/>
          <w:lang w:val="en-GB"/>
        </w:rPr>
        <w:t>carried</w:t>
      </w:r>
      <w:r w:rsidR="00841387" w:rsidRPr="004D27E9">
        <w:rPr>
          <w:color w:val="231F20"/>
          <w:spacing w:val="11"/>
          <w:sz w:val="24"/>
          <w:szCs w:val="24"/>
          <w:lang w:val="en-GB"/>
        </w:rPr>
        <w:t xml:space="preserve"> </w:t>
      </w:r>
      <w:r w:rsidR="00841387" w:rsidRPr="004D27E9">
        <w:rPr>
          <w:color w:val="231F20"/>
          <w:sz w:val="24"/>
          <w:szCs w:val="24"/>
          <w:lang w:val="en-GB"/>
        </w:rPr>
        <w:t>out</w:t>
      </w:r>
      <w:r w:rsidR="00841387" w:rsidRPr="004D27E9">
        <w:rPr>
          <w:color w:val="231F20"/>
          <w:spacing w:val="12"/>
          <w:sz w:val="24"/>
          <w:szCs w:val="24"/>
          <w:lang w:val="en-GB"/>
        </w:rPr>
        <w:t xml:space="preserve"> </w:t>
      </w:r>
      <w:r w:rsidR="00841387" w:rsidRPr="004D27E9">
        <w:rPr>
          <w:color w:val="231F20"/>
          <w:spacing w:val="-1"/>
          <w:sz w:val="24"/>
          <w:szCs w:val="24"/>
          <w:lang w:val="en-GB"/>
        </w:rPr>
        <w:t>within</w:t>
      </w:r>
      <w:r w:rsidR="00841387" w:rsidRPr="004D27E9">
        <w:rPr>
          <w:color w:val="231F20"/>
          <w:spacing w:val="12"/>
          <w:sz w:val="24"/>
          <w:szCs w:val="24"/>
          <w:lang w:val="en-GB"/>
        </w:rPr>
        <w:t xml:space="preserve"> </w:t>
      </w:r>
      <w:r w:rsidR="00841387" w:rsidRPr="004D27E9">
        <w:rPr>
          <w:color w:val="231F20"/>
          <w:sz w:val="24"/>
          <w:szCs w:val="24"/>
          <w:lang w:val="en-GB"/>
        </w:rPr>
        <w:t>the</w:t>
      </w:r>
      <w:r w:rsidR="00841387" w:rsidRPr="004D27E9">
        <w:rPr>
          <w:color w:val="231F20"/>
          <w:spacing w:val="12"/>
          <w:sz w:val="24"/>
          <w:szCs w:val="24"/>
          <w:lang w:val="en-GB"/>
        </w:rPr>
        <w:t xml:space="preserve"> </w:t>
      </w:r>
      <w:r w:rsidR="00841387" w:rsidRPr="004D27E9">
        <w:rPr>
          <w:color w:val="231F20"/>
          <w:sz w:val="24"/>
          <w:szCs w:val="24"/>
          <w:lang w:val="en-GB"/>
        </w:rPr>
        <w:t>framework</w:t>
      </w:r>
      <w:r w:rsidR="00841387" w:rsidRPr="004D27E9">
        <w:rPr>
          <w:color w:val="231F20"/>
          <w:spacing w:val="11"/>
          <w:sz w:val="24"/>
          <w:szCs w:val="24"/>
          <w:lang w:val="en-GB"/>
        </w:rPr>
        <w:t xml:space="preserve"> </w:t>
      </w:r>
      <w:r w:rsidR="00841387" w:rsidRPr="004D27E9">
        <w:rPr>
          <w:color w:val="231F20"/>
          <w:sz w:val="24"/>
          <w:szCs w:val="24"/>
          <w:lang w:val="en-GB"/>
        </w:rPr>
        <w:t>of</w:t>
      </w:r>
      <w:r w:rsidR="00841387" w:rsidRPr="004D27E9">
        <w:rPr>
          <w:color w:val="231F20"/>
          <w:spacing w:val="12"/>
          <w:sz w:val="24"/>
          <w:szCs w:val="24"/>
          <w:lang w:val="en-GB"/>
        </w:rPr>
        <w:t xml:space="preserve"> </w:t>
      </w:r>
      <w:r w:rsidR="00841387" w:rsidRPr="004D27E9">
        <w:rPr>
          <w:color w:val="231F20"/>
          <w:sz w:val="24"/>
          <w:szCs w:val="24"/>
          <w:lang w:val="en-GB"/>
        </w:rPr>
        <w:t>a</w:t>
      </w:r>
      <w:r w:rsidR="00841387" w:rsidRPr="004D27E9">
        <w:rPr>
          <w:color w:val="231F20"/>
          <w:spacing w:val="12"/>
          <w:sz w:val="24"/>
          <w:szCs w:val="24"/>
          <w:lang w:val="en-GB"/>
        </w:rPr>
        <w:t xml:space="preserve"> </w:t>
      </w:r>
      <w:r w:rsidR="00841387" w:rsidRPr="004D27E9">
        <w:rPr>
          <w:color w:val="231F20"/>
          <w:sz w:val="24"/>
          <w:szCs w:val="24"/>
          <w:lang w:val="en-GB"/>
        </w:rPr>
        <w:t>discipline</w:t>
      </w:r>
      <w:r w:rsidR="00841387" w:rsidRPr="004D27E9">
        <w:rPr>
          <w:color w:val="231F20"/>
          <w:spacing w:val="11"/>
          <w:sz w:val="24"/>
          <w:szCs w:val="24"/>
          <w:lang w:val="en-GB"/>
        </w:rPr>
        <w:t xml:space="preserve"> </w:t>
      </w:r>
      <w:r w:rsidR="00841387" w:rsidRPr="004D27E9">
        <w:rPr>
          <w:color w:val="231F20"/>
          <w:sz w:val="24"/>
          <w:szCs w:val="24"/>
          <w:lang w:val="en-GB"/>
        </w:rPr>
        <w:t>in</w:t>
      </w:r>
      <w:r w:rsidR="00841387" w:rsidRPr="004D27E9">
        <w:rPr>
          <w:color w:val="231F20"/>
          <w:spacing w:val="12"/>
          <w:sz w:val="24"/>
          <w:szCs w:val="24"/>
          <w:lang w:val="en-GB"/>
        </w:rPr>
        <w:t xml:space="preserve"> </w:t>
      </w:r>
      <w:r w:rsidR="00841387" w:rsidRPr="004D27E9">
        <w:rPr>
          <w:color w:val="231F20"/>
          <w:sz w:val="24"/>
          <w:szCs w:val="24"/>
          <w:lang w:val="en-GB"/>
        </w:rPr>
        <w:t>a</w:t>
      </w:r>
      <w:r w:rsidR="00841387" w:rsidRPr="004D27E9">
        <w:rPr>
          <w:color w:val="231F20"/>
          <w:spacing w:val="23"/>
          <w:w w:val="99"/>
          <w:sz w:val="24"/>
          <w:szCs w:val="24"/>
          <w:lang w:val="en-GB"/>
        </w:rPr>
        <w:t xml:space="preserve"> </w:t>
      </w:r>
      <w:r w:rsidR="00841387" w:rsidRPr="004D27E9">
        <w:rPr>
          <w:color w:val="231F20"/>
          <w:sz w:val="24"/>
          <w:szCs w:val="24"/>
          <w:lang w:val="en-GB"/>
        </w:rPr>
        <w:t>federation,</w:t>
      </w:r>
      <w:r w:rsidR="00841387" w:rsidRPr="004D27E9">
        <w:rPr>
          <w:color w:val="231F20"/>
          <w:spacing w:val="-3"/>
          <w:sz w:val="24"/>
          <w:szCs w:val="24"/>
          <w:lang w:val="en-GB"/>
        </w:rPr>
        <w:t xml:space="preserve"> </w:t>
      </w:r>
      <w:r w:rsidR="00841387" w:rsidRPr="004D27E9">
        <w:rPr>
          <w:color w:val="231F20"/>
          <w:spacing w:val="-1"/>
          <w:sz w:val="24"/>
          <w:szCs w:val="24"/>
          <w:lang w:val="en-GB"/>
        </w:rPr>
        <w:t>whose</w:t>
      </w:r>
      <w:r w:rsidR="00841387" w:rsidRPr="004D27E9">
        <w:rPr>
          <w:color w:val="231F20"/>
          <w:spacing w:val="-3"/>
          <w:sz w:val="24"/>
          <w:szCs w:val="24"/>
          <w:lang w:val="en-GB"/>
        </w:rPr>
        <w:t xml:space="preserve"> </w:t>
      </w:r>
      <w:r w:rsidR="00841387" w:rsidRPr="004D27E9">
        <w:rPr>
          <w:color w:val="231F20"/>
          <w:sz w:val="24"/>
          <w:szCs w:val="24"/>
          <w:lang w:val="en-GB"/>
        </w:rPr>
        <w:t>participating</w:t>
      </w:r>
      <w:r w:rsidR="00841387" w:rsidRPr="004D27E9">
        <w:rPr>
          <w:color w:val="231F20"/>
          <w:spacing w:val="-2"/>
          <w:sz w:val="24"/>
          <w:szCs w:val="24"/>
          <w:lang w:val="en-GB"/>
        </w:rPr>
        <w:t xml:space="preserve"> </w:t>
      </w:r>
      <w:r w:rsidR="00841387" w:rsidRPr="004D27E9">
        <w:rPr>
          <w:color w:val="231F20"/>
          <w:sz w:val="24"/>
          <w:szCs w:val="24"/>
          <w:lang w:val="en-GB"/>
        </w:rPr>
        <w:t>entities</w:t>
      </w:r>
      <w:r w:rsidR="00841387" w:rsidRPr="004D27E9">
        <w:rPr>
          <w:color w:val="231F20"/>
          <w:spacing w:val="-3"/>
          <w:sz w:val="24"/>
          <w:szCs w:val="24"/>
          <w:lang w:val="en-GB"/>
        </w:rPr>
        <w:t xml:space="preserve"> </w:t>
      </w:r>
      <w:r w:rsidR="00841387" w:rsidRPr="004D27E9">
        <w:rPr>
          <w:color w:val="231F20"/>
          <w:sz w:val="24"/>
          <w:szCs w:val="24"/>
          <w:lang w:val="en-GB"/>
        </w:rPr>
        <w:t>employed,</w:t>
      </w:r>
      <w:r w:rsidR="00841387" w:rsidRPr="004D27E9">
        <w:rPr>
          <w:color w:val="231F20"/>
          <w:spacing w:val="-4"/>
          <w:sz w:val="24"/>
          <w:szCs w:val="24"/>
          <w:lang w:val="en-GB"/>
        </w:rPr>
        <w:t xml:space="preserve"> </w:t>
      </w:r>
      <w:r w:rsidR="00841387" w:rsidRPr="004D27E9">
        <w:rPr>
          <w:color w:val="231F20"/>
          <w:sz w:val="24"/>
          <w:szCs w:val="24"/>
          <w:lang w:val="en-GB"/>
        </w:rPr>
        <w:t>as</w:t>
      </w:r>
      <w:r w:rsidR="00841387" w:rsidRPr="004D27E9">
        <w:rPr>
          <w:color w:val="231F20"/>
          <w:spacing w:val="-3"/>
          <w:sz w:val="24"/>
          <w:szCs w:val="24"/>
          <w:lang w:val="en-GB"/>
        </w:rPr>
        <w:t xml:space="preserve"> </w:t>
      </w:r>
      <w:r w:rsidR="00841387" w:rsidRPr="004D27E9">
        <w:rPr>
          <w:color w:val="231F20"/>
          <w:sz w:val="24"/>
          <w:szCs w:val="24"/>
          <w:lang w:val="en-GB"/>
        </w:rPr>
        <w:t>of</w:t>
      </w:r>
      <w:r w:rsidR="00841387" w:rsidRPr="004D27E9">
        <w:rPr>
          <w:color w:val="231F20"/>
          <w:spacing w:val="-4"/>
          <w:sz w:val="24"/>
          <w:szCs w:val="24"/>
          <w:lang w:val="en-GB"/>
        </w:rPr>
        <w:t xml:space="preserve"> </w:t>
      </w:r>
      <w:r w:rsidR="00841387" w:rsidRPr="004D27E9">
        <w:rPr>
          <w:color w:val="231F20"/>
          <w:sz w:val="24"/>
          <w:szCs w:val="24"/>
          <w:lang w:val="en-GB"/>
        </w:rPr>
        <w:t>31</w:t>
      </w:r>
      <w:r w:rsidR="00841387" w:rsidRPr="004D27E9">
        <w:rPr>
          <w:color w:val="231F20"/>
          <w:spacing w:val="-3"/>
          <w:sz w:val="24"/>
          <w:szCs w:val="24"/>
          <w:lang w:val="en-GB"/>
        </w:rPr>
        <w:t xml:space="preserve"> </w:t>
      </w:r>
      <w:r w:rsidR="00841387" w:rsidRPr="004D27E9">
        <w:rPr>
          <w:color w:val="231F20"/>
          <w:spacing w:val="-1"/>
          <w:sz w:val="24"/>
          <w:szCs w:val="24"/>
          <w:lang w:val="en-GB"/>
        </w:rPr>
        <w:t>December</w:t>
      </w:r>
      <w:r w:rsidR="00841387" w:rsidRPr="004D27E9">
        <w:rPr>
          <w:color w:val="231F20"/>
          <w:spacing w:val="-3"/>
          <w:sz w:val="24"/>
          <w:szCs w:val="24"/>
          <w:lang w:val="en-GB"/>
        </w:rPr>
        <w:t xml:space="preserve"> </w:t>
      </w:r>
      <w:r w:rsidR="00841387" w:rsidRPr="004D27E9">
        <w:rPr>
          <w:color w:val="231F20"/>
          <w:sz w:val="24"/>
          <w:szCs w:val="24"/>
          <w:lang w:val="en-GB"/>
        </w:rPr>
        <w:t>of</w:t>
      </w:r>
      <w:r w:rsidR="00841387" w:rsidRPr="004D27E9">
        <w:rPr>
          <w:color w:val="231F20"/>
          <w:spacing w:val="-3"/>
          <w:sz w:val="24"/>
          <w:szCs w:val="24"/>
          <w:lang w:val="en-GB"/>
        </w:rPr>
        <w:t xml:space="preserve"> </w:t>
      </w:r>
      <w:r w:rsidR="00841387" w:rsidRPr="004D27E9">
        <w:rPr>
          <w:color w:val="231F20"/>
          <w:sz w:val="24"/>
          <w:szCs w:val="24"/>
          <w:lang w:val="en-GB"/>
        </w:rPr>
        <w:t>the</w:t>
      </w:r>
      <w:r w:rsidR="00841387" w:rsidRPr="004D27E9">
        <w:rPr>
          <w:color w:val="231F20"/>
          <w:spacing w:val="-4"/>
          <w:sz w:val="24"/>
          <w:szCs w:val="24"/>
          <w:lang w:val="en-GB"/>
        </w:rPr>
        <w:t xml:space="preserve"> </w:t>
      </w:r>
      <w:r w:rsidR="00841387" w:rsidRPr="004D27E9">
        <w:rPr>
          <w:color w:val="231F20"/>
          <w:sz w:val="24"/>
          <w:szCs w:val="24"/>
          <w:lang w:val="en-GB"/>
        </w:rPr>
        <w:t>year</w:t>
      </w:r>
      <w:r w:rsidR="00841387" w:rsidRPr="004D27E9">
        <w:rPr>
          <w:color w:val="231F20"/>
          <w:spacing w:val="-2"/>
          <w:sz w:val="24"/>
          <w:szCs w:val="24"/>
          <w:lang w:val="en-GB"/>
        </w:rPr>
        <w:t xml:space="preserve"> </w:t>
      </w:r>
      <w:r w:rsidR="00841387" w:rsidRPr="004D27E9">
        <w:rPr>
          <w:color w:val="231F20"/>
          <w:sz w:val="24"/>
          <w:szCs w:val="24"/>
          <w:lang w:val="en-GB"/>
        </w:rPr>
        <w:t>preceding</w:t>
      </w:r>
      <w:r w:rsidR="00841387" w:rsidRPr="004D27E9">
        <w:rPr>
          <w:color w:val="231F20"/>
          <w:spacing w:val="7"/>
          <w:sz w:val="24"/>
          <w:szCs w:val="24"/>
          <w:lang w:val="en-GB"/>
        </w:rPr>
        <w:t xml:space="preserve"> </w:t>
      </w:r>
      <w:r w:rsidR="00841387" w:rsidRPr="004D27E9">
        <w:rPr>
          <w:color w:val="231F20"/>
          <w:sz w:val="24"/>
          <w:szCs w:val="24"/>
          <w:lang w:val="en-GB"/>
        </w:rPr>
        <w:t>the</w:t>
      </w:r>
      <w:r w:rsidR="00841387" w:rsidRPr="004D27E9">
        <w:rPr>
          <w:color w:val="231F20"/>
          <w:spacing w:val="7"/>
          <w:sz w:val="24"/>
          <w:szCs w:val="24"/>
          <w:lang w:val="en-GB"/>
        </w:rPr>
        <w:t xml:space="preserve"> </w:t>
      </w:r>
      <w:r w:rsidR="00841387" w:rsidRPr="004D27E9">
        <w:rPr>
          <w:color w:val="231F20"/>
          <w:sz w:val="24"/>
          <w:szCs w:val="24"/>
          <w:lang w:val="en-GB"/>
        </w:rPr>
        <w:t>year</w:t>
      </w:r>
      <w:r w:rsidR="00841387" w:rsidRPr="004D27E9">
        <w:rPr>
          <w:color w:val="231F20"/>
          <w:spacing w:val="7"/>
          <w:sz w:val="24"/>
          <w:szCs w:val="24"/>
          <w:lang w:val="en-GB"/>
        </w:rPr>
        <w:t xml:space="preserve"> </w:t>
      </w:r>
      <w:r w:rsidR="00841387" w:rsidRPr="004D27E9">
        <w:rPr>
          <w:color w:val="231F20"/>
          <w:sz w:val="24"/>
          <w:szCs w:val="24"/>
          <w:lang w:val="en-GB"/>
        </w:rPr>
        <w:t>of</w:t>
      </w:r>
      <w:r w:rsidR="00841387" w:rsidRPr="004D27E9">
        <w:rPr>
          <w:color w:val="231F20"/>
          <w:spacing w:val="7"/>
          <w:sz w:val="24"/>
          <w:szCs w:val="24"/>
          <w:lang w:val="en-GB"/>
        </w:rPr>
        <w:t xml:space="preserve"> </w:t>
      </w:r>
      <w:r w:rsidR="00841387" w:rsidRPr="004D27E9">
        <w:rPr>
          <w:color w:val="231F20"/>
          <w:sz w:val="24"/>
          <w:szCs w:val="24"/>
          <w:lang w:val="en-GB"/>
        </w:rPr>
        <w:t>evaluation,</w:t>
      </w:r>
      <w:r w:rsidR="00841387" w:rsidRPr="004D27E9">
        <w:rPr>
          <w:color w:val="231F20"/>
          <w:spacing w:val="7"/>
          <w:sz w:val="24"/>
          <w:szCs w:val="24"/>
          <w:lang w:val="en-GB"/>
        </w:rPr>
        <w:t xml:space="preserve"> </w:t>
      </w:r>
      <w:r w:rsidR="00841387" w:rsidRPr="004D27E9">
        <w:rPr>
          <w:color w:val="231F20"/>
          <w:sz w:val="24"/>
          <w:szCs w:val="24"/>
          <w:lang w:val="en-GB"/>
        </w:rPr>
        <w:t>at</w:t>
      </w:r>
      <w:r w:rsidR="00841387" w:rsidRPr="004D27E9">
        <w:rPr>
          <w:color w:val="231F20"/>
          <w:spacing w:val="7"/>
          <w:sz w:val="24"/>
          <w:szCs w:val="24"/>
          <w:lang w:val="en-GB"/>
        </w:rPr>
        <w:t xml:space="preserve"> </w:t>
      </w:r>
      <w:r w:rsidR="00841387" w:rsidRPr="004D27E9">
        <w:rPr>
          <w:color w:val="231F20"/>
          <w:sz w:val="24"/>
          <w:szCs w:val="24"/>
          <w:lang w:val="en-GB"/>
        </w:rPr>
        <w:t>least</w:t>
      </w:r>
      <w:r w:rsidR="00841387" w:rsidRPr="004D27E9">
        <w:rPr>
          <w:color w:val="231F20"/>
          <w:spacing w:val="7"/>
          <w:sz w:val="24"/>
          <w:szCs w:val="24"/>
          <w:lang w:val="en-GB"/>
        </w:rPr>
        <w:t xml:space="preserve"> </w:t>
      </w:r>
      <w:r w:rsidR="00841387" w:rsidRPr="004D27E9">
        <w:rPr>
          <w:color w:val="231F20"/>
          <w:sz w:val="24"/>
          <w:szCs w:val="24"/>
          <w:lang w:val="en-GB"/>
        </w:rPr>
        <w:t>12</w:t>
      </w:r>
      <w:r w:rsidR="00841387" w:rsidRPr="004D27E9">
        <w:rPr>
          <w:color w:val="231F20"/>
          <w:spacing w:val="8"/>
          <w:sz w:val="24"/>
          <w:szCs w:val="24"/>
          <w:lang w:val="en-GB"/>
        </w:rPr>
        <w:t xml:space="preserve"> </w:t>
      </w:r>
      <w:r w:rsidR="00841387" w:rsidRPr="004D27E9">
        <w:rPr>
          <w:color w:val="231F20"/>
          <w:sz w:val="24"/>
          <w:szCs w:val="24"/>
          <w:lang w:val="en-GB"/>
        </w:rPr>
        <w:t>employees</w:t>
      </w:r>
      <w:r w:rsidR="00841387" w:rsidRPr="004D27E9">
        <w:rPr>
          <w:color w:val="231F20"/>
          <w:spacing w:val="7"/>
          <w:sz w:val="24"/>
          <w:szCs w:val="24"/>
          <w:lang w:val="en-GB"/>
        </w:rPr>
        <w:t xml:space="preserve"> </w:t>
      </w:r>
      <w:r w:rsidR="00841387" w:rsidRPr="004D27E9">
        <w:rPr>
          <w:color w:val="231F20"/>
          <w:sz w:val="24"/>
          <w:szCs w:val="24"/>
          <w:lang w:val="en-GB"/>
        </w:rPr>
        <w:t>conducting</w:t>
      </w:r>
      <w:r w:rsidR="00841387" w:rsidRPr="004D27E9">
        <w:rPr>
          <w:color w:val="231F20"/>
          <w:spacing w:val="6"/>
          <w:sz w:val="24"/>
          <w:szCs w:val="24"/>
          <w:lang w:val="en-GB"/>
        </w:rPr>
        <w:t xml:space="preserve"> </w:t>
      </w:r>
      <w:r w:rsidR="00841387" w:rsidRPr="004D27E9">
        <w:rPr>
          <w:color w:val="231F20"/>
          <w:spacing w:val="-1"/>
          <w:sz w:val="24"/>
          <w:szCs w:val="24"/>
          <w:lang w:val="en-GB"/>
        </w:rPr>
        <w:t>scientific</w:t>
      </w:r>
      <w:r w:rsidR="00841387" w:rsidRPr="004D27E9">
        <w:rPr>
          <w:color w:val="231F20"/>
          <w:spacing w:val="8"/>
          <w:sz w:val="24"/>
          <w:szCs w:val="24"/>
          <w:lang w:val="en-GB"/>
        </w:rPr>
        <w:t xml:space="preserve"> </w:t>
      </w:r>
      <w:r w:rsidR="00841387" w:rsidRPr="004D27E9">
        <w:rPr>
          <w:color w:val="231F20"/>
          <w:sz w:val="24"/>
          <w:szCs w:val="24"/>
          <w:lang w:val="en-GB"/>
        </w:rPr>
        <w:t>activity</w:t>
      </w:r>
      <w:r w:rsidR="00841387" w:rsidRPr="004D27E9">
        <w:rPr>
          <w:color w:val="231F20"/>
          <w:spacing w:val="8"/>
          <w:sz w:val="24"/>
          <w:szCs w:val="24"/>
          <w:lang w:val="en-GB"/>
        </w:rPr>
        <w:t xml:space="preserve"> </w:t>
      </w:r>
      <w:r w:rsidR="00841387" w:rsidRPr="004D27E9">
        <w:rPr>
          <w:color w:val="231F20"/>
          <w:sz w:val="24"/>
          <w:szCs w:val="24"/>
          <w:lang w:val="en-GB"/>
        </w:rPr>
        <w:t>in</w:t>
      </w:r>
      <w:r w:rsidR="00AA5707" w:rsidRPr="004D27E9">
        <w:rPr>
          <w:color w:val="231F20"/>
          <w:sz w:val="24"/>
          <w:szCs w:val="24"/>
          <w:lang w:val="en-GB"/>
        </w:rPr>
        <w:t xml:space="preserve"> </w:t>
      </w:r>
      <w:r w:rsidR="00841387" w:rsidRPr="004D27E9">
        <w:rPr>
          <w:color w:val="231F20"/>
          <w:sz w:val="24"/>
          <w:szCs w:val="24"/>
          <w:lang w:val="en-GB"/>
        </w:rPr>
        <w:t>the</w:t>
      </w:r>
      <w:r w:rsidR="00841387" w:rsidRPr="004D27E9">
        <w:rPr>
          <w:color w:val="231F20"/>
          <w:spacing w:val="-13"/>
          <w:sz w:val="24"/>
          <w:szCs w:val="24"/>
          <w:lang w:val="en-GB"/>
        </w:rPr>
        <w:t xml:space="preserve"> </w:t>
      </w:r>
      <w:r w:rsidR="00841387" w:rsidRPr="004D27E9">
        <w:rPr>
          <w:color w:val="231F20"/>
          <w:sz w:val="24"/>
          <w:szCs w:val="24"/>
          <w:lang w:val="en-GB"/>
        </w:rPr>
        <w:t>given</w:t>
      </w:r>
      <w:r w:rsidR="00841387" w:rsidRPr="004D27E9">
        <w:rPr>
          <w:color w:val="231F20"/>
          <w:spacing w:val="-13"/>
          <w:sz w:val="24"/>
          <w:szCs w:val="24"/>
          <w:lang w:val="en-GB"/>
        </w:rPr>
        <w:t xml:space="preserve"> </w:t>
      </w:r>
      <w:r w:rsidR="00841387" w:rsidRPr="004D27E9">
        <w:rPr>
          <w:color w:val="231F20"/>
          <w:sz w:val="24"/>
          <w:szCs w:val="24"/>
          <w:lang w:val="en-GB"/>
        </w:rPr>
        <w:t>discipline,</w:t>
      </w:r>
      <w:r w:rsidR="00841387" w:rsidRPr="004D27E9">
        <w:rPr>
          <w:color w:val="231F20"/>
          <w:spacing w:val="-13"/>
          <w:sz w:val="24"/>
          <w:szCs w:val="24"/>
          <w:lang w:val="en-GB"/>
        </w:rPr>
        <w:t xml:space="preserve"> </w:t>
      </w:r>
      <w:r w:rsidR="00841387" w:rsidRPr="004D27E9">
        <w:rPr>
          <w:color w:val="231F20"/>
          <w:sz w:val="24"/>
          <w:szCs w:val="24"/>
          <w:lang w:val="en-GB"/>
        </w:rPr>
        <w:t>in</w:t>
      </w:r>
      <w:r w:rsidR="00841387" w:rsidRPr="004D27E9">
        <w:rPr>
          <w:color w:val="231F20"/>
          <w:spacing w:val="-12"/>
          <w:sz w:val="24"/>
          <w:szCs w:val="24"/>
          <w:lang w:val="en-GB"/>
        </w:rPr>
        <w:t xml:space="preserve"> </w:t>
      </w:r>
      <w:r w:rsidR="00841387" w:rsidRPr="004D27E9">
        <w:rPr>
          <w:color w:val="231F20"/>
          <w:sz w:val="24"/>
          <w:szCs w:val="24"/>
          <w:lang w:val="en-GB"/>
        </w:rPr>
        <w:t>terms</w:t>
      </w:r>
      <w:r w:rsidR="00841387" w:rsidRPr="004D27E9">
        <w:rPr>
          <w:color w:val="231F20"/>
          <w:spacing w:val="-13"/>
          <w:sz w:val="24"/>
          <w:szCs w:val="24"/>
          <w:lang w:val="en-GB"/>
        </w:rPr>
        <w:t xml:space="preserve"> </w:t>
      </w:r>
      <w:r w:rsidR="00841387" w:rsidRPr="004D27E9">
        <w:rPr>
          <w:color w:val="231F20"/>
          <w:sz w:val="24"/>
          <w:szCs w:val="24"/>
          <w:lang w:val="en-GB"/>
        </w:rPr>
        <w:t>of</w:t>
      </w:r>
      <w:r w:rsidR="00841387" w:rsidRPr="004D27E9">
        <w:rPr>
          <w:color w:val="231F20"/>
          <w:spacing w:val="-13"/>
          <w:sz w:val="24"/>
          <w:szCs w:val="24"/>
          <w:lang w:val="en-GB"/>
        </w:rPr>
        <w:t xml:space="preserve"> </w:t>
      </w:r>
      <w:r w:rsidR="00841387" w:rsidRPr="004D27E9">
        <w:rPr>
          <w:color w:val="231F20"/>
          <w:sz w:val="24"/>
          <w:szCs w:val="24"/>
          <w:lang w:val="en-GB"/>
        </w:rPr>
        <w:t>full-time</w:t>
      </w:r>
      <w:r w:rsidR="00841387" w:rsidRPr="004D27E9">
        <w:rPr>
          <w:color w:val="231F20"/>
          <w:spacing w:val="-13"/>
          <w:sz w:val="24"/>
          <w:szCs w:val="24"/>
          <w:lang w:val="en-GB"/>
        </w:rPr>
        <w:t xml:space="preserve"> </w:t>
      </w:r>
      <w:r w:rsidR="00841387" w:rsidRPr="004D27E9">
        <w:rPr>
          <w:color w:val="231F20"/>
          <w:spacing w:val="-1"/>
          <w:sz w:val="24"/>
          <w:szCs w:val="24"/>
          <w:lang w:val="en-GB"/>
        </w:rPr>
        <w:t>work</w:t>
      </w:r>
      <w:r w:rsidR="00841387" w:rsidRPr="004D27E9">
        <w:rPr>
          <w:color w:val="231F20"/>
          <w:spacing w:val="-12"/>
          <w:sz w:val="24"/>
          <w:szCs w:val="24"/>
          <w:lang w:val="en-GB"/>
        </w:rPr>
        <w:t xml:space="preserve"> </w:t>
      </w:r>
      <w:r w:rsidR="00841387" w:rsidRPr="004D27E9">
        <w:rPr>
          <w:color w:val="231F20"/>
          <w:sz w:val="24"/>
          <w:szCs w:val="24"/>
          <w:lang w:val="en-GB"/>
        </w:rPr>
        <w:t>related</w:t>
      </w:r>
      <w:r w:rsidR="00841387" w:rsidRPr="004D27E9">
        <w:rPr>
          <w:color w:val="231F20"/>
          <w:spacing w:val="-13"/>
          <w:sz w:val="24"/>
          <w:szCs w:val="24"/>
          <w:lang w:val="en-GB"/>
        </w:rPr>
        <w:t xml:space="preserve"> </w:t>
      </w:r>
      <w:r w:rsidR="00841387" w:rsidRPr="004D27E9">
        <w:rPr>
          <w:color w:val="231F20"/>
          <w:sz w:val="24"/>
          <w:szCs w:val="24"/>
          <w:lang w:val="en-GB"/>
        </w:rPr>
        <w:t>to</w:t>
      </w:r>
      <w:r w:rsidR="00841387" w:rsidRPr="004D27E9">
        <w:rPr>
          <w:color w:val="231F20"/>
          <w:spacing w:val="-13"/>
          <w:sz w:val="24"/>
          <w:szCs w:val="24"/>
          <w:lang w:val="en-GB"/>
        </w:rPr>
        <w:t xml:space="preserve"> </w:t>
      </w:r>
      <w:r w:rsidR="00841387" w:rsidRPr="004D27E9">
        <w:rPr>
          <w:color w:val="231F20"/>
          <w:sz w:val="24"/>
          <w:szCs w:val="24"/>
          <w:lang w:val="en-GB"/>
        </w:rPr>
        <w:t>conducting</w:t>
      </w:r>
      <w:r w:rsidR="00841387" w:rsidRPr="004D27E9">
        <w:rPr>
          <w:color w:val="231F20"/>
          <w:spacing w:val="-13"/>
          <w:sz w:val="24"/>
          <w:szCs w:val="24"/>
          <w:lang w:val="en-GB"/>
        </w:rPr>
        <w:t xml:space="preserve"> </w:t>
      </w:r>
      <w:r w:rsidR="00841387" w:rsidRPr="004D27E9">
        <w:rPr>
          <w:color w:val="231F20"/>
          <w:spacing w:val="-1"/>
          <w:sz w:val="24"/>
          <w:szCs w:val="24"/>
          <w:lang w:val="en-GB"/>
        </w:rPr>
        <w:t>scientific</w:t>
      </w:r>
      <w:r w:rsidR="00841387" w:rsidRPr="004D27E9">
        <w:rPr>
          <w:color w:val="231F20"/>
          <w:spacing w:val="-12"/>
          <w:sz w:val="24"/>
          <w:szCs w:val="24"/>
          <w:lang w:val="en-GB"/>
        </w:rPr>
        <w:t xml:space="preserve"> </w:t>
      </w:r>
      <w:r w:rsidR="00841387" w:rsidRPr="004D27E9">
        <w:rPr>
          <w:color w:val="231F20"/>
          <w:sz w:val="24"/>
          <w:szCs w:val="24"/>
          <w:lang w:val="en-GB"/>
        </w:rPr>
        <w:t>activity</w:t>
      </w:r>
      <w:r w:rsidR="00841387" w:rsidRPr="004D27E9">
        <w:rPr>
          <w:color w:val="231F20"/>
          <w:spacing w:val="23"/>
          <w:w w:val="99"/>
          <w:sz w:val="24"/>
          <w:szCs w:val="24"/>
          <w:lang w:val="en-GB"/>
        </w:rPr>
        <w:t xml:space="preserve"> </w:t>
      </w:r>
      <w:r w:rsidR="00841387" w:rsidRPr="004D27E9">
        <w:rPr>
          <w:color w:val="231F20"/>
          <w:sz w:val="24"/>
          <w:szCs w:val="24"/>
          <w:lang w:val="en-GB"/>
        </w:rPr>
        <w:t>in</w:t>
      </w:r>
      <w:r w:rsidR="00841387" w:rsidRPr="004D27E9">
        <w:rPr>
          <w:color w:val="231F20"/>
          <w:spacing w:val="-9"/>
          <w:sz w:val="24"/>
          <w:szCs w:val="24"/>
          <w:lang w:val="en-GB"/>
        </w:rPr>
        <w:t xml:space="preserve"> </w:t>
      </w:r>
      <w:r w:rsidR="00841387" w:rsidRPr="004D27E9">
        <w:rPr>
          <w:color w:val="231F20"/>
          <w:sz w:val="24"/>
          <w:szCs w:val="24"/>
          <w:lang w:val="en-GB"/>
        </w:rPr>
        <w:t>that</w:t>
      </w:r>
      <w:r w:rsidR="00841387" w:rsidRPr="004D27E9">
        <w:rPr>
          <w:color w:val="231F20"/>
          <w:spacing w:val="-9"/>
          <w:sz w:val="24"/>
          <w:szCs w:val="24"/>
          <w:lang w:val="en-GB"/>
        </w:rPr>
        <w:t xml:space="preserve"> </w:t>
      </w:r>
      <w:r w:rsidR="00841387" w:rsidRPr="004D27E9">
        <w:rPr>
          <w:color w:val="231F20"/>
          <w:sz w:val="24"/>
          <w:szCs w:val="24"/>
          <w:lang w:val="en-GB"/>
        </w:rPr>
        <w:t>discipline.</w:t>
      </w:r>
      <w:r w:rsidR="00AF51D2" w:rsidRPr="004D27E9">
        <w:rPr>
          <w:color w:val="231F20"/>
          <w:sz w:val="24"/>
          <w:szCs w:val="24"/>
          <w:lang w:val="en-GB"/>
        </w:rPr>
        <w:t xml:space="preserve"> </w:t>
      </w:r>
    </w:p>
    <w:p w14:paraId="52D3A83B" w14:textId="77777777" w:rsidR="00A66431" w:rsidRPr="00A66431" w:rsidRDefault="00AF51D2" w:rsidP="00FE26CB">
      <w:pPr>
        <w:spacing w:after="120" w:line="257" w:lineRule="auto"/>
        <w:jc w:val="both"/>
        <w:rPr>
          <w:color w:val="231F20"/>
          <w:sz w:val="24"/>
          <w:szCs w:val="24"/>
          <w:lang w:val="en-GB"/>
        </w:rPr>
      </w:pPr>
      <w:r w:rsidRPr="00A66431">
        <w:rPr>
          <w:color w:val="231F20"/>
          <w:sz w:val="24"/>
          <w:szCs w:val="24"/>
          <w:lang w:val="en-GB"/>
        </w:rPr>
        <w:t>The same principles of submitting employee</w:t>
      </w:r>
      <w:r w:rsidR="00A12AC0" w:rsidRPr="00A66431">
        <w:rPr>
          <w:color w:val="231F20"/>
          <w:sz w:val="24"/>
          <w:szCs w:val="24"/>
          <w:lang w:val="en-GB"/>
        </w:rPr>
        <w:t>’s declarations on scientific activities in a given discipline apply and no more than 2 disciplines may be indicated in one entity. Within particular disciplines, the federation shall be granted categories A+, A, B+, B or C. Should the federation fail to</w:t>
      </w:r>
      <w:r w:rsidR="00012BAE" w:rsidRPr="00A66431">
        <w:rPr>
          <w:color w:val="231F20"/>
          <w:sz w:val="24"/>
          <w:szCs w:val="24"/>
          <w:lang w:val="en-GB"/>
        </w:rPr>
        <w:t xml:space="preserve"> obtain</w:t>
      </w:r>
      <w:r w:rsidR="00A12AC0" w:rsidRPr="00A66431">
        <w:rPr>
          <w:color w:val="231F20"/>
          <w:sz w:val="24"/>
          <w:szCs w:val="24"/>
          <w:lang w:val="en-GB"/>
        </w:rPr>
        <w:t xml:space="preserve"> categor</w:t>
      </w:r>
      <w:r w:rsidR="00012BAE" w:rsidRPr="00A66431">
        <w:rPr>
          <w:color w:val="231F20"/>
          <w:sz w:val="24"/>
          <w:szCs w:val="24"/>
          <w:lang w:val="en-GB"/>
        </w:rPr>
        <w:t>y</w:t>
      </w:r>
      <w:r w:rsidR="00A12AC0" w:rsidRPr="00A66431">
        <w:rPr>
          <w:color w:val="231F20"/>
          <w:sz w:val="24"/>
          <w:szCs w:val="24"/>
          <w:lang w:val="en-GB"/>
        </w:rPr>
        <w:t xml:space="preserve"> </w:t>
      </w:r>
      <w:r w:rsidR="00012BAE" w:rsidRPr="00A66431">
        <w:rPr>
          <w:color w:val="231F20"/>
          <w:sz w:val="24"/>
          <w:szCs w:val="24"/>
          <w:lang w:val="en-GB"/>
        </w:rPr>
        <w:t>A+, A or B+ at least in one of the disciplines, the minister shall liquidate the federation as stipulated in Article 174.</w:t>
      </w:r>
    </w:p>
    <w:p w14:paraId="05580996" w14:textId="0DDF2BF0" w:rsidR="00012BAE" w:rsidRPr="004D27E9" w:rsidRDefault="00012BAE" w:rsidP="00FE26CB">
      <w:pPr>
        <w:spacing w:after="120" w:line="257" w:lineRule="auto"/>
        <w:jc w:val="both"/>
        <w:rPr>
          <w:sz w:val="24"/>
          <w:szCs w:val="24"/>
          <w:lang w:val="en-GB"/>
        </w:rPr>
      </w:pPr>
      <w:r w:rsidRPr="00A66431">
        <w:rPr>
          <w:color w:val="231F20"/>
          <w:sz w:val="24"/>
          <w:szCs w:val="24"/>
          <w:lang w:val="en-GB"/>
        </w:rPr>
        <w:t xml:space="preserve">As the federation has scientific </w:t>
      </w:r>
      <w:r w:rsidR="00300EFB" w:rsidRPr="00A66431">
        <w:rPr>
          <w:color w:val="231F20"/>
          <w:sz w:val="24"/>
          <w:szCs w:val="24"/>
          <w:lang w:val="en-GB"/>
        </w:rPr>
        <w:t>categories,</w:t>
      </w:r>
      <w:r w:rsidRPr="00A66431">
        <w:rPr>
          <w:color w:val="231F20"/>
          <w:sz w:val="24"/>
          <w:szCs w:val="24"/>
          <w:lang w:val="en-GB"/>
        </w:rPr>
        <w:t xml:space="preserve"> it becomes an entity authorized to confer scientific degrees in </w:t>
      </w:r>
      <w:r w:rsidR="00CF48D3" w:rsidRPr="00A66431">
        <w:rPr>
          <w:color w:val="231F20"/>
          <w:sz w:val="24"/>
          <w:szCs w:val="24"/>
          <w:lang w:val="en-GB"/>
        </w:rPr>
        <w:t>s</w:t>
      </w:r>
      <w:r w:rsidRPr="00A66431">
        <w:rPr>
          <w:color w:val="231F20"/>
          <w:sz w:val="24"/>
          <w:szCs w:val="24"/>
          <w:lang w:val="en-GB"/>
        </w:rPr>
        <w:t>cience</w:t>
      </w:r>
      <w:r w:rsidR="00CF48D3" w:rsidRPr="00A66431">
        <w:rPr>
          <w:color w:val="231F20"/>
          <w:sz w:val="24"/>
          <w:szCs w:val="24"/>
          <w:lang w:val="en-GB"/>
        </w:rPr>
        <w:t>s</w:t>
      </w:r>
      <w:r w:rsidRPr="00A66431">
        <w:rPr>
          <w:color w:val="231F20"/>
          <w:sz w:val="24"/>
          <w:szCs w:val="24"/>
          <w:lang w:val="en-GB"/>
        </w:rPr>
        <w:t xml:space="preserve"> and arts </w:t>
      </w:r>
      <w:r w:rsidR="00CF48D3" w:rsidRPr="00A66431">
        <w:rPr>
          <w:color w:val="231F20"/>
          <w:sz w:val="24"/>
          <w:szCs w:val="24"/>
          <w:lang w:val="en-GB"/>
        </w:rPr>
        <w:t>as well as</w:t>
      </w:r>
      <w:r w:rsidR="007D2134" w:rsidRPr="00A66431">
        <w:rPr>
          <w:color w:val="231F20"/>
          <w:sz w:val="24"/>
          <w:szCs w:val="24"/>
          <w:lang w:val="en-GB"/>
        </w:rPr>
        <w:t xml:space="preserve"> to</w:t>
      </w:r>
      <w:r w:rsidR="00CF48D3" w:rsidRPr="00A66431">
        <w:rPr>
          <w:color w:val="231F20"/>
          <w:sz w:val="24"/>
          <w:szCs w:val="24"/>
          <w:lang w:val="en-GB"/>
        </w:rPr>
        <w:t xml:space="preserve"> educat</w:t>
      </w:r>
      <w:r w:rsidR="007D2134" w:rsidRPr="00A66431">
        <w:rPr>
          <w:color w:val="231F20"/>
          <w:sz w:val="24"/>
          <w:szCs w:val="24"/>
          <w:lang w:val="en-GB"/>
        </w:rPr>
        <w:t>e</w:t>
      </w:r>
      <w:r w:rsidR="00CF48D3" w:rsidRPr="00A66431">
        <w:rPr>
          <w:color w:val="231F20"/>
          <w:sz w:val="24"/>
          <w:szCs w:val="24"/>
          <w:lang w:val="en-GB"/>
        </w:rPr>
        <w:t xml:space="preserve"> doctoral students</w:t>
      </w:r>
      <w:r w:rsidR="007D2134" w:rsidRPr="00A66431">
        <w:rPr>
          <w:color w:val="231F20"/>
          <w:sz w:val="24"/>
          <w:szCs w:val="24"/>
          <w:lang w:val="en-GB"/>
        </w:rPr>
        <w:t xml:space="preserve"> and participate in competitions within the project called “Excellence initiative – research university”. </w:t>
      </w:r>
      <w:r w:rsidR="007D2134" w:rsidRPr="004D27E9">
        <w:rPr>
          <w:color w:val="231F20"/>
          <w:sz w:val="24"/>
          <w:szCs w:val="24"/>
          <w:lang w:val="en-GB"/>
        </w:rPr>
        <w:t>Most probably it will take several years between the moment of the creation of the federation and the subsequent evaluation of the scientific disciplines within the federation. In this context, Article 173.6 is of particular importance</w:t>
      </w:r>
      <w:r w:rsidR="0095024B" w:rsidRPr="004D27E9">
        <w:rPr>
          <w:color w:val="231F20"/>
          <w:sz w:val="24"/>
          <w:szCs w:val="24"/>
          <w:lang w:val="en-GB"/>
        </w:rPr>
        <w:t>.</w:t>
      </w:r>
      <w:r w:rsidR="004F4130" w:rsidRPr="004D27E9">
        <w:rPr>
          <w:color w:val="231F20"/>
          <w:sz w:val="24"/>
          <w:szCs w:val="24"/>
          <w:lang w:val="en-GB"/>
        </w:rPr>
        <w:t xml:space="preserve"> It says that from</w:t>
      </w:r>
      <w:r w:rsidR="004F4130" w:rsidRPr="004D27E9">
        <w:rPr>
          <w:color w:val="231F20"/>
          <w:spacing w:val="3"/>
          <w:sz w:val="24"/>
          <w:szCs w:val="24"/>
          <w:lang w:val="en-GB"/>
        </w:rPr>
        <w:t xml:space="preserve"> </w:t>
      </w:r>
      <w:r w:rsidR="004F4130" w:rsidRPr="004D27E9">
        <w:rPr>
          <w:color w:val="231F20"/>
          <w:sz w:val="24"/>
          <w:szCs w:val="24"/>
          <w:lang w:val="en-GB"/>
        </w:rPr>
        <w:t>the</w:t>
      </w:r>
      <w:r w:rsidR="004F4130" w:rsidRPr="004D27E9">
        <w:rPr>
          <w:color w:val="231F20"/>
          <w:spacing w:val="3"/>
          <w:sz w:val="24"/>
          <w:szCs w:val="24"/>
          <w:lang w:val="en-GB"/>
        </w:rPr>
        <w:t xml:space="preserve"> </w:t>
      </w:r>
      <w:r w:rsidR="004F4130" w:rsidRPr="004D27E9">
        <w:rPr>
          <w:color w:val="231F20"/>
          <w:sz w:val="24"/>
          <w:szCs w:val="24"/>
          <w:lang w:val="en-GB"/>
        </w:rPr>
        <w:t>date</w:t>
      </w:r>
      <w:r w:rsidR="004F4130" w:rsidRPr="004D27E9">
        <w:rPr>
          <w:color w:val="231F20"/>
          <w:spacing w:val="3"/>
          <w:sz w:val="24"/>
          <w:szCs w:val="24"/>
          <w:lang w:val="en-GB"/>
        </w:rPr>
        <w:t xml:space="preserve"> </w:t>
      </w:r>
      <w:r w:rsidR="004F4130" w:rsidRPr="004D27E9">
        <w:rPr>
          <w:color w:val="231F20"/>
          <w:sz w:val="24"/>
          <w:szCs w:val="24"/>
          <w:lang w:val="en-GB"/>
        </w:rPr>
        <w:t>of</w:t>
      </w:r>
      <w:r w:rsidR="004F4130" w:rsidRPr="004D27E9">
        <w:rPr>
          <w:color w:val="231F20"/>
          <w:spacing w:val="3"/>
          <w:sz w:val="24"/>
          <w:szCs w:val="24"/>
          <w:lang w:val="en-GB"/>
        </w:rPr>
        <w:t xml:space="preserve"> </w:t>
      </w:r>
      <w:r w:rsidR="0095024B" w:rsidRPr="004D27E9">
        <w:rPr>
          <w:color w:val="231F20"/>
          <w:spacing w:val="3"/>
          <w:sz w:val="24"/>
          <w:szCs w:val="24"/>
          <w:lang w:val="en-GB"/>
        </w:rPr>
        <w:t xml:space="preserve">the </w:t>
      </w:r>
      <w:r w:rsidR="004F4130" w:rsidRPr="004D27E9">
        <w:rPr>
          <w:color w:val="231F20"/>
          <w:sz w:val="24"/>
          <w:szCs w:val="24"/>
          <w:lang w:val="en-GB"/>
        </w:rPr>
        <w:t>establishment</w:t>
      </w:r>
      <w:r w:rsidR="004F4130" w:rsidRPr="004D27E9">
        <w:rPr>
          <w:color w:val="231F20"/>
          <w:spacing w:val="3"/>
          <w:sz w:val="24"/>
          <w:szCs w:val="24"/>
          <w:lang w:val="en-GB"/>
        </w:rPr>
        <w:t xml:space="preserve"> </w:t>
      </w:r>
      <w:r w:rsidR="004F4130" w:rsidRPr="004D27E9">
        <w:rPr>
          <w:color w:val="231F20"/>
          <w:sz w:val="24"/>
          <w:szCs w:val="24"/>
          <w:lang w:val="en-GB"/>
        </w:rPr>
        <w:t>of</w:t>
      </w:r>
      <w:r w:rsidR="004F4130" w:rsidRPr="004D27E9">
        <w:rPr>
          <w:color w:val="231F20"/>
          <w:spacing w:val="3"/>
          <w:sz w:val="24"/>
          <w:szCs w:val="24"/>
          <w:lang w:val="en-GB"/>
        </w:rPr>
        <w:t xml:space="preserve"> </w:t>
      </w:r>
      <w:r w:rsidR="004F4130" w:rsidRPr="004D27E9">
        <w:rPr>
          <w:color w:val="231F20"/>
          <w:sz w:val="24"/>
          <w:szCs w:val="24"/>
          <w:lang w:val="en-GB"/>
        </w:rPr>
        <w:t>the</w:t>
      </w:r>
      <w:r w:rsidR="004F4130" w:rsidRPr="004D27E9">
        <w:rPr>
          <w:color w:val="231F20"/>
          <w:spacing w:val="3"/>
          <w:sz w:val="24"/>
          <w:szCs w:val="24"/>
          <w:lang w:val="en-GB"/>
        </w:rPr>
        <w:t xml:space="preserve"> </w:t>
      </w:r>
      <w:r w:rsidR="004F4130" w:rsidRPr="004D27E9">
        <w:rPr>
          <w:color w:val="231F20"/>
          <w:sz w:val="24"/>
          <w:szCs w:val="24"/>
          <w:lang w:val="en-GB"/>
        </w:rPr>
        <w:t>federation</w:t>
      </w:r>
      <w:r w:rsidR="004F4130" w:rsidRPr="004D27E9">
        <w:rPr>
          <w:color w:val="231F20"/>
          <w:spacing w:val="3"/>
          <w:sz w:val="24"/>
          <w:szCs w:val="24"/>
          <w:lang w:val="en-GB"/>
        </w:rPr>
        <w:t xml:space="preserve"> </w:t>
      </w:r>
      <w:r w:rsidR="004F4130" w:rsidRPr="004D27E9">
        <w:rPr>
          <w:color w:val="231F20"/>
          <w:sz w:val="24"/>
          <w:szCs w:val="24"/>
          <w:lang w:val="en-GB"/>
        </w:rPr>
        <w:t>until</w:t>
      </w:r>
      <w:r w:rsidR="004F4130" w:rsidRPr="004D27E9">
        <w:rPr>
          <w:color w:val="231F20"/>
          <w:spacing w:val="3"/>
          <w:sz w:val="24"/>
          <w:szCs w:val="24"/>
          <w:lang w:val="en-GB"/>
        </w:rPr>
        <w:t xml:space="preserve"> </w:t>
      </w:r>
      <w:r w:rsidR="004F4130" w:rsidRPr="004D27E9">
        <w:rPr>
          <w:color w:val="231F20"/>
          <w:sz w:val="24"/>
          <w:szCs w:val="24"/>
          <w:lang w:val="en-GB"/>
        </w:rPr>
        <w:t>the</w:t>
      </w:r>
      <w:r w:rsidR="004F4130" w:rsidRPr="004D27E9">
        <w:rPr>
          <w:color w:val="231F20"/>
          <w:spacing w:val="3"/>
          <w:sz w:val="24"/>
          <w:szCs w:val="24"/>
          <w:lang w:val="en-GB"/>
        </w:rPr>
        <w:t xml:space="preserve"> </w:t>
      </w:r>
      <w:r w:rsidR="004F4130" w:rsidRPr="004D27E9">
        <w:rPr>
          <w:color w:val="231F20"/>
          <w:sz w:val="24"/>
          <w:szCs w:val="24"/>
          <w:lang w:val="en-GB"/>
        </w:rPr>
        <w:t>date</w:t>
      </w:r>
      <w:r w:rsidR="004F4130" w:rsidRPr="004D27E9">
        <w:rPr>
          <w:color w:val="231F20"/>
          <w:spacing w:val="3"/>
          <w:sz w:val="24"/>
          <w:szCs w:val="24"/>
          <w:lang w:val="en-GB"/>
        </w:rPr>
        <w:t xml:space="preserve"> </w:t>
      </w:r>
      <w:r w:rsidR="004F4130" w:rsidRPr="004D27E9">
        <w:rPr>
          <w:color w:val="231F20"/>
          <w:sz w:val="24"/>
          <w:szCs w:val="24"/>
          <w:lang w:val="en-GB"/>
        </w:rPr>
        <w:t>of</w:t>
      </w:r>
      <w:r w:rsidR="004F4130" w:rsidRPr="004D27E9">
        <w:rPr>
          <w:color w:val="231F20"/>
          <w:spacing w:val="3"/>
          <w:sz w:val="24"/>
          <w:szCs w:val="24"/>
          <w:lang w:val="en-GB"/>
        </w:rPr>
        <w:t xml:space="preserve"> </w:t>
      </w:r>
      <w:r w:rsidR="004F4130" w:rsidRPr="004D27E9">
        <w:rPr>
          <w:color w:val="231F20"/>
          <w:sz w:val="24"/>
          <w:szCs w:val="24"/>
          <w:lang w:val="en-GB"/>
        </w:rPr>
        <w:t>granting</w:t>
      </w:r>
      <w:r w:rsidR="004F4130" w:rsidRPr="004D27E9">
        <w:rPr>
          <w:color w:val="231F20"/>
          <w:spacing w:val="3"/>
          <w:sz w:val="24"/>
          <w:szCs w:val="24"/>
          <w:lang w:val="en-GB"/>
        </w:rPr>
        <w:t xml:space="preserve"> </w:t>
      </w:r>
      <w:r w:rsidR="004F4130" w:rsidRPr="004D27E9">
        <w:rPr>
          <w:color w:val="231F20"/>
          <w:sz w:val="24"/>
          <w:szCs w:val="24"/>
          <w:lang w:val="en-GB"/>
        </w:rPr>
        <w:t>of</w:t>
      </w:r>
      <w:r w:rsidR="004F4130" w:rsidRPr="004D27E9">
        <w:rPr>
          <w:color w:val="231F20"/>
          <w:spacing w:val="3"/>
          <w:sz w:val="24"/>
          <w:szCs w:val="24"/>
          <w:lang w:val="en-GB"/>
        </w:rPr>
        <w:t xml:space="preserve"> </w:t>
      </w:r>
      <w:r w:rsidR="004F4130" w:rsidRPr="004D27E9">
        <w:rPr>
          <w:color w:val="231F20"/>
          <w:sz w:val="24"/>
          <w:szCs w:val="24"/>
          <w:lang w:val="en-GB"/>
        </w:rPr>
        <w:t xml:space="preserve">a </w:t>
      </w:r>
      <w:r w:rsidR="004F4130" w:rsidRPr="004D27E9">
        <w:rPr>
          <w:color w:val="231F20"/>
          <w:spacing w:val="-1"/>
          <w:sz w:val="24"/>
          <w:szCs w:val="24"/>
          <w:lang w:val="en-GB"/>
        </w:rPr>
        <w:t>scientific</w:t>
      </w:r>
      <w:r w:rsidR="004F4130" w:rsidRPr="004D27E9">
        <w:rPr>
          <w:color w:val="231F20"/>
          <w:spacing w:val="7"/>
          <w:sz w:val="24"/>
          <w:szCs w:val="24"/>
          <w:lang w:val="en-GB"/>
        </w:rPr>
        <w:t xml:space="preserve"> </w:t>
      </w:r>
      <w:r w:rsidR="004F4130" w:rsidRPr="004D27E9">
        <w:rPr>
          <w:color w:val="231F20"/>
          <w:spacing w:val="-2"/>
          <w:sz w:val="24"/>
          <w:szCs w:val="24"/>
          <w:lang w:val="en-GB"/>
        </w:rPr>
        <w:t>category,</w:t>
      </w:r>
      <w:r w:rsidR="004F4130" w:rsidRPr="004D27E9">
        <w:rPr>
          <w:color w:val="231F20"/>
          <w:spacing w:val="6"/>
          <w:sz w:val="24"/>
          <w:szCs w:val="24"/>
          <w:lang w:val="en-GB"/>
        </w:rPr>
        <w:t xml:space="preserve"> </w:t>
      </w:r>
      <w:r w:rsidR="004F4130" w:rsidRPr="004D27E9">
        <w:rPr>
          <w:color w:val="231F20"/>
          <w:sz w:val="24"/>
          <w:szCs w:val="24"/>
          <w:lang w:val="en-GB"/>
        </w:rPr>
        <w:t>the</w:t>
      </w:r>
      <w:r w:rsidR="004F4130" w:rsidRPr="004D27E9">
        <w:rPr>
          <w:color w:val="231F20"/>
          <w:spacing w:val="6"/>
          <w:sz w:val="24"/>
          <w:szCs w:val="24"/>
          <w:lang w:val="en-GB"/>
        </w:rPr>
        <w:t xml:space="preserve"> </w:t>
      </w:r>
      <w:r w:rsidR="004F4130" w:rsidRPr="004D27E9">
        <w:rPr>
          <w:color w:val="231F20"/>
          <w:sz w:val="24"/>
          <w:szCs w:val="24"/>
          <w:lang w:val="en-GB"/>
        </w:rPr>
        <w:t>federation</w:t>
      </w:r>
      <w:r w:rsidR="004F4130" w:rsidRPr="004D27E9">
        <w:rPr>
          <w:color w:val="231F20"/>
          <w:spacing w:val="6"/>
          <w:sz w:val="24"/>
          <w:szCs w:val="24"/>
          <w:lang w:val="en-GB"/>
        </w:rPr>
        <w:t xml:space="preserve"> </w:t>
      </w:r>
      <w:r w:rsidR="004F4130" w:rsidRPr="004D27E9">
        <w:rPr>
          <w:color w:val="231F20"/>
          <w:spacing w:val="-1"/>
          <w:sz w:val="24"/>
          <w:szCs w:val="24"/>
          <w:lang w:val="en-GB"/>
        </w:rPr>
        <w:t>shall</w:t>
      </w:r>
      <w:r w:rsidR="004F4130" w:rsidRPr="004D27E9">
        <w:rPr>
          <w:color w:val="231F20"/>
          <w:spacing w:val="6"/>
          <w:sz w:val="24"/>
          <w:szCs w:val="24"/>
          <w:lang w:val="en-GB"/>
        </w:rPr>
        <w:t xml:space="preserve"> </w:t>
      </w:r>
      <w:r w:rsidR="004F4130" w:rsidRPr="004D27E9">
        <w:rPr>
          <w:color w:val="231F20"/>
          <w:sz w:val="24"/>
          <w:szCs w:val="24"/>
          <w:lang w:val="en-GB"/>
        </w:rPr>
        <w:t>have</w:t>
      </w:r>
      <w:r w:rsidR="004F4130" w:rsidRPr="004D27E9">
        <w:rPr>
          <w:color w:val="231F20"/>
          <w:spacing w:val="7"/>
          <w:sz w:val="24"/>
          <w:szCs w:val="24"/>
          <w:lang w:val="en-GB"/>
        </w:rPr>
        <w:t xml:space="preserve"> </w:t>
      </w:r>
      <w:r w:rsidR="004F4130" w:rsidRPr="004D27E9">
        <w:rPr>
          <w:color w:val="231F20"/>
          <w:sz w:val="24"/>
          <w:szCs w:val="24"/>
          <w:lang w:val="en-GB"/>
        </w:rPr>
        <w:t>the</w:t>
      </w:r>
      <w:r w:rsidR="004F4130" w:rsidRPr="004D27E9">
        <w:rPr>
          <w:color w:val="231F20"/>
          <w:spacing w:val="6"/>
          <w:sz w:val="24"/>
          <w:szCs w:val="24"/>
          <w:lang w:val="en-GB"/>
        </w:rPr>
        <w:t xml:space="preserve"> </w:t>
      </w:r>
      <w:r w:rsidR="004F4130" w:rsidRPr="004D27E9">
        <w:rPr>
          <w:color w:val="231F20"/>
          <w:sz w:val="24"/>
          <w:szCs w:val="24"/>
          <w:lang w:val="en-GB"/>
        </w:rPr>
        <w:t>powers</w:t>
      </w:r>
      <w:r w:rsidR="004F4130" w:rsidRPr="004D27E9">
        <w:rPr>
          <w:color w:val="231F20"/>
          <w:spacing w:val="6"/>
          <w:sz w:val="24"/>
          <w:szCs w:val="24"/>
          <w:lang w:val="en-GB"/>
        </w:rPr>
        <w:t xml:space="preserve"> </w:t>
      </w:r>
      <w:r w:rsidR="004F4130" w:rsidRPr="004D27E9">
        <w:rPr>
          <w:color w:val="231F20"/>
          <w:sz w:val="24"/>
          <w:szCs w:val="24"/>
          <w:lang w:val="en-GB"/>
        </w:rPr>
        <w:t>related</w:t>
      </w:r>
      <w:r w:rsidR="004F4130" w:rsidRPr="004D27E9">
        <w:rPr>
          <w:color w:val="231F20"/>
          <w:spacing w:val="6"/>
          <w:sz w:val="24"/>
          <w:szCs w:val="24"/>
          <w:lang w:val="en-GB"/>
        </w:rPr>
        <w:t xml:space="preserve"> </w:t>
      </w:r>
      <w:r w:rsidR="004F4130" w:rsidRPr="004D27E9">
        <w:rPr>
          <w:color w:val="231F20"/>
          <w:sz w:val="24"/>
          <w:szCs w:val="24"/>
          <w:lang w:val="en-GB"/>
        </w:rPr>
        <w:t>to</w:t>
      </w:r>
      <w:r w:rsidR="004F4130" w:rsidRPr="004D27E9">
        <w:rPr>
          <w:color w:val="231F20"/>
          <w:spacing w:val="6"/>
          <w:sz w:val="24"/>
          <w:szCs w:val="24"/>
          <w:lang w:val="en-GB"/>
        </w:rPr>
        <w:t xml:space="preserve"> </w:t>
      </w:r>
      <w:r w:rsidR="004F4130" w:rsidRPr="004D27E9">
        <w:rPr>
          <w:color w:val="231F20"/>
          <w:sz w:val="24"/>
          <w:szCs w:val="24"/>
          <w:lang w:val="en-GB"/>
        </w:rPr>
        <w:t>the</w:t>
      </w:r>
      <w:r w:rsidR="004F4130" w:rsidRPr="004D27E9">
        <w:rPr>
          <w:color w:val="231F20"/>
          <w:spacing w:val="6"/>
          <w:sz w:val="24"/>
          <w:szCs w:val="24"/>
          <w:lang w:val="en-GB"/>
        </w:rPr>
        <w:t xml:space="preserve"> </w:t>
      </w:r>
      <w:r w:rsidR="004F4130" w:rsidRPr="004D27E9">
        <w:rPr>
          <w:color w:val="231F20"/>
          <w:sz w:val="24"/>
          <w:szCs w:val="24"/>
          <w:lang w:val="en-GB"/>
        </w:rPr>
        <w:t>obtainment</w:t>
      </w:r>
      <w:r w:rsidR="004F4130" w:rsidRPr="004D27E9">
        <w:rPr>
          <w:color w:val="231F20"/>
          <w:spacing w:val="7"/>
          <w:sz w:val="24"/>
          <w:szCs w:val="24"/>
          <w:lang w:val="en-GB"/>
        </w:rPr>
        <w:t xml:space="preserve"> </w:t>
      </w:r>
      <w:r w:rsidR="004F4130" w:rsidRPr="004D27E9">
        <w:rPr>
          <w:color w:val="231F20"/>
          <w:sz w:val="24"/>
          <w:szCs w:val="24"/>
          <w:lang w:val="en-GB"/>
        </w:rPr>
        <w:t>by</w:t>
      </w:r>
      <w:r w:rsidR="004F4130" w:rsidRPr="004D27E9">
        <w:rPr>
          <w:color w:val="231F20"/>
          <w:spacing w:val="25"/>
          <w:sz w:val="24"/>
          <w:szCs w:val="24"/>
          <w:lang w:val="en-GB"/>
        </w:rPr>
        <w:t xml:space="preserve"> </w:t>
      </w:r>
      <w:r w:rsidR="004F4130" w:rsidRPr="004D27E9">
        <w:rPr>
          <w:color w:val="231F20"/>
          <w:sz w:val="24"/>
          <w:szCs w:val="24"/>
          <w:lang w:val="en-GB"/>
        </w:rPr>
        <w:t>the</w:t>
      </w:r>
      <w:r w:rsidR="004F4130" w:rsidRPr="004D27E9">
        <w:rPr>
          <w:color w:val="231F20"/>
          <w:spacing w:val="-1"/>
          <w:sz w:val="24"/>
          <w:szCs w:val="24"/>
          <w:lang w:val="en-GB"/>
        </w:rPr>
        <w:t xml:space="preserve"> </w:t>
      </w:r>
      <w:r w:rsidR="004F4130" w:rsidRPr="004D27E9">
        <w:rPr>
          <w:color w:val="231F20"/>
          <w:sz w:val="24"/>
          <w:szCs w:val="24"/>
          <w:lang w:val="en-GB"/>
        </w:rPr>
        <w:t>participating</w:t>
      </w:r>
      <w:r w:rsidR="004F4130" w:rsidRPr="004D27E9">
        <w:rPr>
          <w:color w:val="231F20"/>
          <w:spacing w:val="-1"/>
          <w:sz w:val="24"/>
          <w:szCs w:val="24"/>
          <w:lang w:val="en-GB"/>
        </w:rPr>
        <w:t xml:space="preserve"> </w:t>
      </w:r>
      <w:r w:rsidR="004F4130" w:rsidRPr="004D27E9">
        <w:rPr>
          <w:color w:val="231F20"/>
          <w:sz w:val="24"/>
          <w:szCs w:val="24"/>
          <w:lang w:val="en-GB"/>
        </w:rPr>
        <w:t>entities</w:t>
      </w:r>
      <w:r w:rsidR="004F4130" w:rsidRPr="004D27E9">
        <w:rPr>
          <w:color w:val="231F20"/>
          <w:spacing w:val="-2"/>
          <w:sz w:val="24"/>
          <w:szCs w:val="24"/>
          <w:lang w:val="en-GB"/>
        </w:rPr>
        <w:t xml:space="preserve"> </w:t>
      </w:r>
      <w:r w:rsidR="004F4130" w:rsidRPr="004D27E9">
        <w:rPr>
          <w:color w:val="231F20"/>
          <w:sz w:val="24"/>
          <w:szCs w:val="24"/>
          <w:lang w:val="en-GB"/>
        </w:rPr>
        <w:t>of</w:t>
      </w:r>
      <w:r w:rsidR="004F4130" w:rsidRPr="004D27E9">
        <w:rPr>
          <w:color w:val="231F20"/>
          <w:spacing w:val="-1"/>
          <w:sz w:val="24"/>
          <w:szCs w:val="24"/>
          <w:lang w:val="en-GB"/>
        </w:rPr>
        <w:t xml:space="preserve"> scientific</w:t>
      </w:r>
      <w:r w:rsidR="004F4130" w:rsidRPr="004D27E9">
        <w:rPr>
          <w:color w:val="231F20"/>
          <w:sz w:val="24"/>
          <w:szCs w:val="24"/>
          <w:lang w:val="en-GB"/>
        </w:rPr>
        <w:t xml:space="preserve"> categories</w:t>
      </w:r>
      <w:r w:rsidR="004F4130" w:rsidRPr="004D27E9">
        <w:rPr>
          <w:color w:val="231F20"/>
          <w:spacing w:val="-1"/>
          <w:sz w:val="24"/>
          <w:szCs w:val="24"/>
          <w:lang w:val="en-GB"/>
        </w:rPr>
        <w:t xml:space="preserve"> by the member higher education institutions (i.e., those, which shall be obtained</w:t>
      </w:r>
      <w:r w:rsidR="007E36DC" w:rsidRPr="004D27E9">
        <w:rPr>
          <w:color w:val="231F20"/>
          <w:spacing w:val="-1"/>
          <w:sz w:val="24"/>
          <w:szCs w:val="24"/>
          <w:lang w:val="en-GB"/>
        </w:rPr>
        <w:t xml:space="preserve"> by the member higher education institutions as the result of the evaluation carried out in the year 2022).</w:t>
      </w:r>
      <w:r w:rsidR="007E36DC" w:rsidRPr="004D27E9">
        <w:rPr>
          <w:color w:val="231F20"/>
          <w:sz w:val="24"/>
          <w:szCs w:val="24"/>
          <w:lang w:val="en-GB"/>
        </w:rPr>
        <w:t xml:space="preserve"> Another part of the provision contained in Article 173.6</w:t>
      </w:r>
      <w:r w:rsidR="004F4130" w:rsidRPr="004D27E9">
        <w:rPr>
          <w:color w:val="231F20"/>
          <w:spacing w:val="25"/>
          <w:sz w:val="24"/>
          <w:szCs w:val="24"/>
          <w:lang w:val="en-GB"/>
        </w:rPr>
        <w:t xml:space="preserve"> </w:t>
      </w:r>
      <w:r w:rsidR="007E36DC" w:rsidRPr="004D27E9">
        <w:rPr>
          <w:color w:val="231F20"/>
          <w:spacing w:val="25"/>
          <w:sz w:val="24"/>
          <w:szCs w:val="24"/>
          <w:lang w:val="en-GB"/>
        </w:rPr>
        <w:t xml:space="preserve">is also very important. </w:t>
      </w:r>
      <w:r w:rsidR="004F4130" w:rsidRPr="004D27E9">
        <w:rPr>
          <w:color w:val="231F20"/>
          <w:sz w:val="24"/>
          <w:szCs w:val="24"/>
          <w:lang w:val="en-GB"/>
        </w:rPr>
        <w:t>If</w:t>
      </w:r>
      <w:r w:rsidR="004F4130" w:rsidRPr="004D27E9">
        <w:rPr>
          <w:color w:val="231F20"/>
          <w:spacing w:val="-7"/>
          <w:sz w:val="24"/>
          <w:szCs w:val="24"/>
          <w:lang w:val="en-GB"/>
        </w:rPr>
        <w:t xml:space="preserve"> </w:t>
      </w:r>
      <w:r w:rsidR="004F4130" w:rsidRPr="004D27E9">
        <w:rPr>
          <w:color w:val="231F20"/>
          <w:sz w:val="24"/>
          <w:szCs w:val="24"/>
          <w:lang w:val="en-GB"/>
        </w:rPr>
        <w:t>the</w:t>
      </w:r>
      <w:r w:rsidR="004F4130" w:rsidRPr="004D27E9">
        <w:rPr>
          <w:color w:val="231F20"/>
          <w:spacing w:val="-6"/>
          <w:sz w:val="24"/>
          <w:szCs w:val="24"/>
          <w:lang w:val="en-GB"/>
        </w:rPr>
        <w:t xml:space="preserve"> </w:t>
      </w:r>
      <w:r w:rsidR="004F4130" w:rsidRPr="004D27E9">
        <w:rPr>
          <w:color w:val="231F20"/>
          <w:sz w:val="24"/>
          <w:szCs w:val="24"/>
          <w:lang w:val="en-GB"/>
        </w:rPr>
        <w:t>participating</w:t>
      </w:r>
      <w:r w:rsidR="004F4130" w:rsidRPr="004D27E9">
        <w:rPr>
          <w:color w:val="231F20"/>
          <w:spacing w:val="-7"/>
          <w:sz w:val="24"/>
          <w:szCs w:val="24"/>
          <w:lang w:val="en-GB"/>
        </w:rPr>
        <w:t xml:space="preserve"> </w:t>
      </w:r>
      <w:r w:rsidR="004F4130" w:rsidRPr="004D27E9">
        <w:rPr>
          <w:color w:val="231F20"/>
          <w:sz w:val="24"/>
          <w:szCs w:val="24"/>
          <w:lang w:val="en-GB"/>
        </w:rPr>
        <w:t>entities</w:t>
      </w:r>
      <w:r w:rsidR="004F4130" w:rsidRPr="004D27E9">
        <w:rPr>
          <w:color w:val="231F20"/>
          <w:spacing w:val="-7"/>
          <w:sz w:val="24"/>
          <w:szCs w:val="24"/>
          <w:lang w:val="en-GB"/>
        </w:rPr>
        <w:t xml:space="preserve"> </w:t>
      </w:r>
      <w:r w:rsidR="004F4130" w:rsidRPr="004D27E9">
        <w:rPr>
          <w:color w:val="231F20"/>
          <w:sz w:val="24"/>
          <w:szCs w:val="24"/>
          <w:lang w:val="en-GB"/>
        </w:rPr>
        <w:t>have</w:t>
      </w:r>
      <w:r w:rsidR="004F4130" w:rsidRPr="004D27E9">
        <w:rPr>
          <w:color w:val="231F20"/>
          <w:spacing w:val="-6"/>
          <w:sz w:val="24"/>
          <w:szCs w:val="24"/>
          <w:lang w:val="en-GB"/>
        </w:rPr>
        <w:t xml:space="preserve"> </w:t>
      </w:r>
      <w:r w:rsidR="004F4130" w:rsidRPr="004D27E9">
        <w:rPr>
          <w:color w:val="231F20"/>
          <w:spacing w:val="-1"/>
          <w:sz w:val="24"/>
          <w:szCs w:val="24"/>
          <w:lang w:val="en-GB"/>
        </w:rPr>
        <w:t>scientific</w:t>
      </w:r>
      <w:r w:rsidR="004F4130" w:rsidRPr="004D27E9">
        <w:rPr>
          <w:color w:val="231F20"/>
          <w:spacing w:val="-6"/>
          <w:sz w:val="24"/>
          <w:szCs w:val="24"/>
          <w:lang w:val="en-GB"/>
        </w:rPr>
        <w:t xml:space="preserve"> </w:t>
      </w:r>
      <w:r w:rsidR="004F4130" w:rsidRPr="004D27E9">
        <w:rPr>
          <w:color w:val="231F20"/>
          <w:sz w:val="24"/>
          <w:szCs w:val="24"/>
          <w:lang w:val="en-GB"/>
        </w:rPr>
        <w:t>categories</w:t>
      </w:r>
      <w:r w:rsidR="004F4130" w:rsidRPr="004D27E9">
        <w:rPr>
          <w:color w:val="231F20"/>
          <w:spacing w:val="-8"/>
          <w:sz w:val="24"/>
          <w:szCs w:val="24"/>
          <w:lang w:val="en-GB"/>
        </w:rPr>
        <w:t xml:space="preserve"> </w:t>
      </w:r>
      <w:r w:rsidR="004F4130" w:rsidRPr="004D27E9">
        <w:rPr>
          <w:color w:val="231F20"/>
          <w:sz w:val="24"/>
          <w:szCs w:val="24"/>
          <w:lang w:val="en-GB"/>
        </w:rPr>
        <w:t>in</w:t>
      </w:r>
      <w:r w:rsidR="004F4130" w:rsidRPr="004D27E9">
        <w:rPr>
          <w:color w:val="231F20"/>
          <w:spacing w:val="-6"/>
          <w:sz w:val="24"/>
          <w:szCs w:val="24"/>
          <w:lang w:val="en-GB"/>
        </w:rPr>
        <w:t xml:space="preserve"> </w:t>
      </w:r>
      <w:r w:rsidR="004F4130" w:rsidRPr="004D27E9">
        <w:rPr>
          <w:color w:val="231F20"/>
          <w:sz w:val="24"/>
          <w:szCs w:val="24"/>
          <w:lang w:val="en-GB"/>
        </w:rPr>
        <w:t>the</w:t>
      </w:r>
      <w:r w:rsidR="004F4130" w:rsidRPr="004D27E9">
        <w:rPr>
          <w:color w:val="231F20"/>
          <w:spacing w:val="-6"/>
          <w:sz w:val="24"/>
          <w:szCs w:val="24"/>
          <w:lang w:val="en-GB"/>
        </w:rPr>
        <w:t xml:space="preserve"> </w:t>
      </w:r>
      <w:r w:rsidR="004F4130" w:rsidRPr="004D27E9">
        <w:rPr>
          <w:color w:val="231F20"/>
          <w:spacing w:val="-1"/>
          <w:sz w:val="24"/>
          <w:szCs w:val="24"/>
          <w:lang w:val="en-GB"/>
        </w:rPr>
        <w:t>same</w:t>
      </w:r>
      <w:r w:rsidR="004F4130" w:rsidRPr="004D27E9">
        <w:rPr>
          <w:color w:val="231F20"/>
          <w:spacing w:val="-7"/>
          <w:sz w:val="24"/>
          <w:szCs w:val="24"/>
          <w:lang w:val="en-GB"/>
        </w:rPr>
        <w:t xml:space="preserve"> </w:t>
      </w:r>
      <w:r w:rsidR="004F4130" w:rsidRPr="004D27E9">
        <w:rPr>
          <w:color w:val="231F20"/>
          <w:sz w:val="24"/>
          <w:szCs w:val="24"/>
          <w:lang w:val="en-GB"/>
        </w:rPr>
        <w:t>disciplines,</w:t>
      </w:r>
      <w:r w:rsidR="004F4130" w:rsidRPr="004D27E9">
        <w:rPr>
          <w:color w:val="231F20"/>
          <w:spacing w:val="-6"/>
          <w:sz w:val="24"/>
          <w:szCs w:val="24"/>
          <w:lang w:val="en-GB"/>
        </w:rPr>
        <w:t xml:space="preserve"> </w:t>
      </w:r>
      <w:r w:rsidR="004F4130" w:rsidRPr="004D27E9">
        <w:rPr>
          <w:color w:val="231F20"/>
          <w:sz w:val="24"/>
          <w:szCs w:val="24"/>
          <w:lang w:val="en-GB"/>
        </w:rPr>
        <w:t>the</w:t>
      </w:r>
      <w:r w:rsidR="004F4130" w:rsidRPr="004D27E9">
        <w:rPr>
          <w:color w:val="231F20"/>
          <w:spacing w:val="-6"/>
          <w:sz w:val="24"/>
          <w:szCs w:val="24"/>
          <w:lang w:val="en-GB"/>
        </w:rPr>
        <w:t xml:space="preserve"> </w:t>
      </w:r>
      <w:r w:rsidR="004F4130" w:rsidRPr="004D27E9">
        <w:rPr>
          <w:color w:val="231F20"/>
          <w:spacing w:val="-1"/>
          <w:sz w:val="24"/>
          <w:szCs w:val="24"/>
          <w:lang w:val="en-GB"/>
        </w:rPr>
        <w:t>fede</w:t>
      </w:r>
      <w:r w:rsidR="004F4130" w:rsidRPr="004D27E9">
        <w:rPr>
          <w:color w:val="231F20"/>
          <w:sz w:val="24"/>
          <w:szCs w:val="24"/>
          <w:lang w:val="en-GB"/>
        </w:rPr>
        <w:t>ration</w:t>
      </w:r>
      <w:r w:rsidR="004F4130" w:rsidRPr="004D27E9">
        <w:rPr>
          <w:color w:val="231F20"/>
          <w:spacing w:val="-13"/>
          <w:sz w:val="24"/>
          <w:szCs w:val="24"/>
          <w:lang w:val="en-GB"/>
        </w:rPr>
        <w:t xml:space="preserve"> </w:t>
      </w:r>
      <w:r w:rsidR="004F4130" w:rsidRPr="004D27E9">
        <w:rPr>
          <w:color w:val="231F20"/>
          <w:spacing w:val="-1"/>
          <w:sz w:val="24"/>
          <w:szCs w:val="24"/>
          <w:lang w:val="en-GB"/>
        </w:rPr>
        <w:t>shall</w:t>
      </w:r>
      <w:r w:rsidR="004F4130" w:rsidRPr="004D27E9">
        <w:rPr>
          <w:color w:val="231F20"/>
          <w:spacing w:val="-13"/>
          <w:sz w:val="24"/>
          <w:szCs w:val="24"/>
          <w:lang w:val="en-GB"/>
        </w:rPr>
        <w:t xml:space="preserve"> </w:t>
      </w:r>
      <w:r w:rsidR="004F4130" w:rsidRPr="004D27E9">
        <w:rPr>
          <w:color w:val="231F20"/>
          <w:sz w:val="24"/>
          <w:szCs w:val="24"/>
          <w:lang w:val="en-GB"/>
        </w:rPr>
        <w:t>have</w:t>
      </w:r>
      <w:r w:rsidR="004F4130" w:rsidRPr="004D27E9">
        <w:rPr>
          <w:color w:val="231F20"/>
          <w:spacing w:val="-12"/>
          <w:sz w:val="24"/>
          <w:szCs w:val="24"/>
          <w:lang w:val="en-GB"/>
        </w:rPr>
        <w:t xml:space="preserve"> </w:t>
      </w:r>
      <w:r w:rsidR="004F4130" w:rsidRPr="004D27E9">
        <w:rPr>
          <w:color w:val="231F20"/>
          <w:sz w:val="24"/>
          <w:szCs w:val="24"/>
          <w:lang w:val="en-GB"/>
        </w:rPr>
        <w:t>the</w:t>
      </w:r>
      <w:r w:rsidR="004F4130" w:rsidRPr="004D27E9">
        <w:rPr>
          <w:color w:val="231F20"/>
          <w:spacing w:val="-13"/>
          <w:sz w:val="24"/>
          <w:szCs w:val="24"/>
          <w:lang w:val="en-GB"/>
        </w:rPr>
        <w:t xml:space="preserve"> </w:t>
      </w:r>
      <w:r w:rsidR="004F4130" w:rsidRPr="004D27E9">
        <w:rPr>
          <w:color w:val="231F20"/>
          <w:sz w:val="24"/>
          <w:szCs w:val="24"/>
          <w:lang w:val="en-GB"/>
        </w:rPr>
        <w:t>powers</w:t>
      </w:r>
      <w:r w:rsidR="004F4130" w:rsidRPr="004D27E9">
        <w:rPr>
          <w:color w:val="231F20"/>
          <w:spacing w:val="-12"/>
          <w:sz w:val="24"/>
          <w:szCs w:val="24"/>
          <w:lang w:val="en-GB"/>
        </w:rPr>
        <w:t xml:space="preserve"> </w:t>
      </w:r>
      <w:r w:rsidR="004F4130" w:rsidRPr="004D27E9">
        <w:rPr>
          <w:color w:val="231F20"/>
          <w:sz w:val="24"/>
          <w:szCs w:val="24"/>
          <w:lang w:val="en-GB"/>
        </w:rPr>
        <w:t>resulting</w:t>
      </w:r>
      <w:r w:rsidR="004F4130" w:rsidRPr="004D27E9">
        <w:rPr>
          <w:color w:val="231F20"/>
          <w:spacing w:val="-13"/>
          <w:sz w:val="24"/>
          <w:szCs w:val="24"/>
          <w:lang w:val="en-GB"/>
        </w:rPr>
        <w:t xml:space="preserve"> </w:t>
      </w:r>
      <w:r w:rsidR="004F4130" w:rsidRPr="004D27E9">
        <w:rPr>
          <w:color w:val="231F20"/>
          <w:sz w:val="24"/>
          <w:szCs w:val="24"/>
          <w:lang w:val="en-GB"/>
        </w:rPr>
        <w:t>from</w:t>
      </w:r>
      <w:r w:rsidR="004F4130" w:rsidRPr="004D27E9">
        <w:rPr>
          <w:color w:val="231F20"/>
          <w:spacing w:val="-12"/>
          <w:sz w:val="24"/>
          <w:szCs w:val="24"/>
          <w:lang w:val="en-GB"/>
        </w:rPr>
        <w:t xml:space="preserve"> </w:t>
      </w:r>
      <w:r w:rsidR="004F4130" w:rsidRPr="004D27E9">
        <w:rPr>
          <w:color w:val="231F20"/>
          <w:sz w:val="24"/>
          <w:szCs w:val="24"/>
          <w:lang w:val="en-GB"/>
        </w:rPr>
        <w:t>the</w:t>
      </w:r>
      <w:r w:rsidR="004F4130" w:rsidRPr="004D27E9">
        <w:rPr>
          <w:color w:val="231F20"/>
          <w:spacing w:val="-13"/>
          <w:sz w:val="24"/>
          <w:szCs w:val="24"/>
          <w:lang w:val="en-GB"/>
        </w:rPr>
        <w:t xml:space="preserve"> </w:t>
      </w:r>
      <w:r w:rsidR="004F4130" w:rsidRPr="004D27E9">
        <w:rPr>
          <w:color w:val="231F20"/>
          <w:sz w:val="24"/>
          <w:szCs w:val="24"/>
          <w:lang w:val="en-GB"/>
        </w:rPr>
        <w:t>highest</w:t>
      </w:r>
      <w:r w:rsidR="004F4130" w:rsidRPr="004D27E9">
        <w:rPr>
          <w:color w:val="231F20"/>
          <w:spacing w:val="-12"/>
          <w:sz w:val="24"/>
          <w:szCs w:val="24"/>
          <w:lang w:val="en-GB"/>
        </w:rPr>
        <w:t xml:space="preserve"> </w:t>
      </w:r>
      <w:r w:rsidR="004F4130" w:rsidRPr="004D27E9">
        <w:rPr>
          <w:color w:val="231F20"/>
          <w:sz w:val="24"/>
          <w:szCs w:val="24"/>
          <w:lang w:val="en-GB"/>
        </w:rPr>
        <w:t>of</w:t>
      </w:r>
      <w:r w:rsidR="004F4130" w:rsidRPr="004D27E9">
        <w:rPr>
          <w:color w:val="231F20"/>
          <w:spacing w:val="-13"/>
          <w:sz w:val="24"/>
          <w:szCs w:val="24"/>
          <w:lang w:val="en-GB"/>
        </w:rPr>
        <w:t xml:space="preserve"> </w:t>
      </w:r>
      <w:r w:rsidR="004F4130" w:rsidRPr="004D27E9">
        <w:rPr>
          <w:color w:val="231F20"/>
          <w:sz w:val="24"/>
          <w:szCs w:val="24"/>
          <w:lang w:val="en-GB"/>
        </w:rPr>
        <w:t>these</w:t>
      </w:r>
      <w:r w:rsidR="004F4130" w:rsidRPr="004D27E9">
        <w:rPr>
          <w:color w:val="231F20"/>
          <w:spacing w:val="-12"/>
          <w:sz w:val="24"/>
          <w:szCs w:val="24"/>
          <w:lang w:val="en-GB"/>
        </w:rPr>
        <w:t xml:space="preserve"> </w:t>
      </w:r>
      <w:r w:rsidR="004F4130" w:rsidRPr="004D27E9">
        <w:rPr>
          <w:color w:val="231F20"/>
          <w:sz w:val="24"/>
          <w:szCs w:val="24"/>
          <w:lang w:val="en-GB"/>
        </w:rPr>
        <w:t>categories.</w:t>
      </w:r>
      <w:r w:rsidR="004F4130" w:rsidRPr="004D27E9">
        <w:rPr>
          <w:color w:val="231F20"/>
          <w:spacing w:val="-26"/>
          <w:sz w:val="24"/>
          <w:szCs w:val="24"/>
          <w:lang w:val="en-GB"/>
        </w:rPr>
        <w:t xml:space="preserve"> </w:t>
      </w:r>
      <w:r w:rsidR="008454CD" w:rsidRPr="004D27E9">
        <w:rPr>
          <w:color w:val="231F20"/>
          <w:sz w:val="24"/>
          <w:szCs w:val="24"/>
          <w:lang w:val="en-GB"/>
        </w:rPr>
        <w:t xml:space="preserve">Currently it concerns 8 out of 40 disciplines that are being now evaluated in our higher education institutions. </w:t>
      </w:r>
      <w:r w:rsidR="00D4529C" w:rsidRPr="004D27E9">
        <w:rPr>
          <w:color w:val="231F20"/>
          <w:sz w:val="24"/>
          <w:szCs w:val="24"/>
          <w:lang w:val="en-GB"/>
        </w:rPr>
        <w:t xml:space="preserve">Higher education institutions making the federation shall maintain their original names which means that all eight future member higher education institutions in </w:t>
      </w:r>
      <w:proofErr w:type="spellStart"/>
      <w:r w:rsidR="00D4529C" w:rsidRPr="004D27E9">
        <w:rPr>
          <w:color w:val="231F20"/>
          <w:sz w:val="24"/>
          <w:szCs w:val="24"/>
          <w:lang w:val="en-GB"/>
        </w:rPr>
        <w:t>Poznań</w:t>
      </w:r>
      <w:proofErr w:type="spellEnd"/>
      <w:r w:rsidR="00D4529C" w:rsidRPr="004D27E9">
        <w:rPr>
          <w:color w:val="231F20"/>
          <w:sz w:val="24"/>
          <w:szCs w:val="24"/>
          <w:lang w:val="en-GB"/>
        </w:rPr>
        <w:t xml:space="preserve"> will keep their current names and th</w:t>
      </w:r>
      <w:r w:rsidR="00300EFB" w:rsidRPr="004D27E9">
        <w:rPr>
          <w:color w:val="231F20"/>
          <w:sz w:val="24"/>
          <w:szCs w:val="24"/>
          <w:lang w:val="en-GB"/>
        </w:rPr>
        <w:t>e</w:t>
      </w:r>
      <w:r w:rsidR="00D4529C" w:rsidRPr="004D27E9">
        <w:rPr>
          <w:color w:val="231F20"/>
          <w:sz w:val="24"/>
          <w:szCs w:val="24"/>
          <w:lang w:val="en-GB"/>
        </w:rPr>
        <w:t xml:space="preserve"> powers relat</w:t>
      </w:r>
      <w:r w:rsidR="00300EFB" w:rsidRPr="004D27E9">
        <w:rPr>
          <w:color w:val="231F20"/>
          <w:sz w:val="24"/>
          <w:szCs w:val="24"/>
          <w:lang w:val="en-GB"/>
        </w:rPr>
        <w:t>ed</w:t>
      </w:r>
      <w:r w:rsidR="00D4529C" w:rsidRPr="004D27E9">
        <w:rPr>
          <w:color w:val="231F20"/>
          <w:sz w:val="24"/>
          <w:szCs w:val="24"/>
          <w:lang w:val="en-GB"/>
        </w:rPr>
        <w:t xml:space="preserve"> to </w:t>
      </w:r>
      <w:r w:rsidR="00300EFB" w:rsidRPr="004D27E9">
        <w:rPr>
          <w:color w:val="231F20"/>
          <w:sz w:val="24"/>
          <w:szCs w:val="24"/>
          <w:lang w:val="en-GB"/>
        </w:rPr>
        <w:t>the establishment</w:t>
      </w:r>
      <w:r w:rsidR="00300EFB" w:rsidRPr="004D27E9">
        <w:rPr>
          <w:color w:val="231F20"/>
          <w:spacing w:val="27"/>
          <w:sz w:val="24"/>
          <w:szCs w:val="24"/>
          <w:lang w:val="en-GB"/>
        </w:rPr>
        <w:t xml:space="preserve"> </w:t>
      </w:r>
      <w:r w:rsidR="00300EFB" w:rsidRPr="004D27E9">
        <w:rPr>
          <w:color w:val="231F20"/>
          <w:sz w:val="24"/>
          <w:szCs w:val="24"/>
          <w:lang w:val="en-GB"/>
        </w:rPr>
        <w:t>of</w:t>
      </w:r>
      <w:r w:rsidR="00300EFB" w:rsidRPr="004D27E9">
        <w:rPr>
          <w:color w:val="231F20"/>
          <w:spacing w:val="27"/>
          <w:sz w:val="24"/>
          <w:szCs w:val="24"/>
          <w:lang w:val="en-GB"/>
        </w:rPr>
        <w:t xml:space="preserve"> </w:t>
      </w:r>
      <w:r w:rsidR="00300EFB" w:rsidRPr="004D27E9">
        <w:rPr>
          <w:color w:val="231F20"/>
          <w:spacing w:val="-1"/>
          <w:sz w:val="24"/>
          <w:szCs w:val="24"/>
          <w:lang w:val="en-GB"/>
        </w:rPr>
        <w:t>studies</w:t>
      </w:r>
      <w:r w:rsidR="00300EFB" w:rsidRPr="004D27E9">
        <w:rPr>
          <w:color w:val="231F20"/>
          <w:spacing w:val="27"/>
          <w:sz w:val="24"/>
          <w:szCs w:val="24"/>
          <w:lang w:val="en-GB"/>
        </w:rPr>
        <w:t xml:space="preserve"> </w:t>
      </w:r>
      <w:r w:rsidR="00300EFB" w:rsidRPr="004D27E9">
        <w:rPr>
          <w:color w:val="231F20"/>
          <w:sz w:val="24"/>
          <w:szCs w:val="24"/>
          <w:lang w:val="en-GB"/>
        </w:rPr>
        <w:t>and</w:t>
      </w:r>
      <w:r w:rsidR="00300EFB" w:rsidRPr="004D27E9">
        <w:rPr>
          <w:color w:val="231F20"/>
          <w:spacing w:val="27"/>
          <w:sz w:val="24"/>
          <w:szCs w:val="24"/>
          <w:lang w:val="en-GB"/>
        </w:rPr>
        <w:t xml:space="preserve"> </w:t>
      </w:r>
      <w:r w:rsidR="00300EFB" w:rsidRPr="004D27E9">
        <w:rPr>
          <w:color w:val="231F20"/>
          <w:sz w:val="24"/>
          <w:szCs w:val="24"/>
          <w:lang w:val="en-GB"/>
        </w:rPr>
        <w:t>verification</w:t>
      </w:r>
      <w:r w:rsidR="00300EFB" w:rsidRPr="004D27E9">
        <w:rPr>
          <w:color w:val="231F20"/>
          <w:spacing w:val="27"/>
          <w:sz w:val="24"/>
          <w:szCs w:val="24"/>
          <w:lang w:val="en-GB"/>
        </w:rPr>
        <w:t xml:space="preserve"> </w:t>
      </w:r>
      <w:r w:rsidR="00300EFB" w:rsidRPr="004D27E9">
        <w:rPr>
          <w:color w:val="231F20"/>
          <w:sz w:val="24"/>
          <w:szCs w:val="24"/>
          <w:lang w:val="en-GB"/>
        </w:rPr>
        <w:t>of</w:t>
      </w:r>
      <w:r w:rsidR="00300EFB" w:rsidRPr="004D27E9">
        <w:rPr>
          <w:color w:val="231F20"/>
          <w:spacing w:val="27"/>
          <w:sz w:val="24"/>
          <w:szCs w:val="24"/>
          <w:lang w:val="en-GB"/>
        </w:rPr>
        <w:t xml:space="preserve"> </w:t>
      </w:r>
      <w:r w:rsidR="00300EFB" w:rsidRPr="004D27E9">
        <w:rPr>
          <w:color w:val="231F20"/>
          <w:sz w:val="24"/>
          <w:szCs w:val="24"/>
          <w:lang w:val="en-GB"/>
        </w:rPr>
        <w:t>learning outcomes.</w:t>
      </w:r>
    </w:p>
    <w:p w14:paraId="6DF8533A" w14:textId="5975E6A2" w:rsidR="002630CA" w:rsidRPr="004D27E9" w:rsidRDefault="00300EFB" w:rsidP="00FE26CB">
      <w:pPr>
        <w:spacing w:after="120" w:line="257" w:lineRule="auto"/>
        <w:jc w:val="both"/>
        <w:rPr>
          <w:sz w:val="24"/>
          <w:szCs w:val="24"/>
          <w:lang w:val="en-GB"/>
        </w:rPr>
      </w:pPr>
      <w:r w:rsidRPr="00DF7CFF">
        <w:rPr>
          <w:sz w:val="24"/>
          <w:szCs w:val="24"/>
          <w:lang w:val="en-GB"/>
        </w:rPr>
        <w:lastRenderedPageBreak/>
        <w:t>It is hoped that</w:t>
      </w:r>
      <w:r w:rsidR="00AE4164" w:rsidRPr="00DF7CFF">
        <w:rPr>
          <w:sz w:val="24"/>
          <w:szCs w:val="24"/>
          <w:lang w:val="en-GB"/>
        </w:rPr>
        <w:t xml:space="preserve"> our comments on the provisions of the Law on Higher</w:t>
      </w:r>
      <w:r w:rsidRPr="00DF7CFF">
        <w:rPr>
          <w:sz w:val="24"/>
          <w:szCs w:val="24"/>
          <w:lang w:val="en-GB"/>
        </w:rPr>
        <w:t xml:space="preserve"> </w:t>
      </w:r>
      <w:r w:rsidR="00AE4164" w:rsidRPr="00DF7CFF">
        <w:rPr>
          <w:sz w:val="24"/>
          <w:szCs w:val="24"/>
          <w:lang w:val="en-GB"/>
        </w:rPr>
        <w:t>Education</w:t>
      </w:r>
      <w:r w:rsidRPr="00DF7CFF">
        <w:rPr>
          <w:sz w:val="24"/>
          <w:szCs w:val="24"/>
          <w:lang w:val="en-GB"/>
        </w:rPr>
        <w:t xml:space="preserve"> </w:t>
      </w:r>
      <w:r w:rsidR="00AE4164" w:rsidRPr="004D27E9">
        <w:rPr>
          <w:sz w:val="24"/>
          <w:szCs w:val="24"/>
          <w:lang w:val="en-GB"/>
        </w:rPr>
        <w:t>and Science of July 20</w:t>
      </w:r>
      <w:r w:rsidR="00AE4164" w:rsidRPr="004D27E9">
        <w:rPr>
          <w:sz w:val="24"/>
          <w:szCs w:val="24"/>
          <w:vertAlign w:val="superscript"/>
          <w:lang w:val="en-GB"/>
        </w:rPr>
        <w:t>th</w:t>
      </w:r>
      <w:r w:rsidR="00AE4164" w:rsidRPr="004D27E9">
        <w:rPr>
          <w:sz w:val="24"/>
          <w:szCs w:val="24"/>
          <w:lang w:val="en-GB"/>
        </w:rPr>
        <w:t>, 2018 facilitate the discussion on the draft statutes of the</w:t>
      </w:r>
      <w:r w:rsidR="00FE26CB">
        <w:rPr>
          <w:sz w:val="24"/>
          <w:szCs w:val="24"/>
          <w:lang w:val="en-GB"/>
        </w:rPr>
        <w:t xml:space="preserve"> </w:t>
      </w:r>
      <w:r w:rsidR="00AE4164" w:rsidRPr="004D27E9">
        <w:rPr>
          <w:sz w:val="24"/>
          <w:szCs w:val="24"/>
          <w:lang w:val="en-GB"/>
        </w:rPr>
        <w:t xml:space="preserve">federation. </w:t>
      </w:r>
      <w:r w:rsidR="002630CA" w:rsidRPr="004D27E9">
        <w:rPr>
          <w:sz w:val="24"/>
          <w:szCs w:val="24"/>
          <w:lang w:val="en-GB"/>
        </w:rPr>
        <w:t>We will provide you with further comments on the draft statutes of the federation in our subsequent letters.</w:t>
      </w:r>
    </w:p>
    <w:p w14:paraId="6F170746" w14:textId="77777777" w:rsidR="002630CA" w:rsidRPr="00A66431" w:rsidRDefault="002630CA" w:rsidP="00FE26CB">
      <w:pPr>
        <w:spacing w:after="120" w:line="257" w:lineRule="auto"/>
        <w:ind w:left="360"/>
        <w:rPr>
          <w:rFonts w:ascii="Calibri" w:hAnsi="Calibri" w:cs="Calibri"/>
          <w:sz w:val="24"/>
          <w:szCs w:val="24"/>
          <w:lang w:val="en-US"/>
        </w:rPr>
      </w:pPr>
    </w:p>
    <w:p w14:paraId="762AAB5E" w14:textId="5FFC5A09" w:rsidR="002630CA" w:rsidRPr="00A66431" w:rsidRDefault="002630CA" w:rsidP="00FE26CB">
      <w:pPr>
        <w:spacing w:after="120" w:line="257" w:lineRule="auto"/>
        <w:rPr>
          <w:rFonts w:ascii="Calibri" w:hAnsi="Calibri" w:cs="Calibri"/>
          <w:b/>
          <w:sz w:val="24"/>
          <w:szCs w:val="24"/>
          <w:lang w:val="en-US"/>
        </w:rPr>
      </w:pPr>
      <w:r w:rsidRPr="00A66431">
        <w:rPr>
          <w:rFonts w:ascii="Calibri" w:hAnsi="Calibri" w:cs="Calibri"/>
          <w:b/>
          <w:sz w:val="24"/>
          <w:szCs w:val="24"/>
          <w:lang w:val="en-US"/>
        </w:rPr>
        <w:t xml:space="preserve">Council for the Integration of the Academic Community in </w:t>
      </w:r>
      <w:proofErr w:type="spellStart"/>
      <w:r w:rsidRPr="00A66431">
        <w:rPr>
          <w:rFonts w:ascii="Calibri" w:hAnsi="Calibri" w:cs="Calibri"/>
          <w:b/>
          <w:sz w:val="24"/>
          <w:szCs w:val="24"/>
          <w:lang w:val="en-US"/>
        </w:rPr>
        <w:t>Poznań</w:t>
      </w:r>
      <w:proofErr w:type="spellEnd"/>
    </w:p>
    <w:p w14:paraId="55FD2F21" w14:textId="77777777" w:rsidR="002630CA" w:rsidRPr="00A66431" w:rsidRDefault="002630CA" w:rsidP="00FE26CB">
      <w:pPr>
        <w:spacing w:after="120" w:line="257" w:lineRule="auto"/>
        <w:rPr>
          <w:rFonts w:ascii="Calibri" w:hAnsi="Calibri" w:cs="Calibri"/>
          <w:sz w:val="24"/>
          <w:szCs w:val="24"/>
          <w:lang w:val="en-US"/>
        </w:rPr>
      </w:pPr>
      <w:r w:rsidRPr="00A66431">
        <w:rPr>
          <w:rFonts w:ascii="Calibri" w:hAnsi="Calibri" w:cs="Calibri"/>
          <w:sz w:val="24"/>
          <w:szCs w:val="24"/>
          <w:lang w:val="en-US"/>
        </w:rPr>
        <w:t xml:space="preserve">Professor Jan </w:t>
      </w:r>
      <w:proofErr w:type="spellStart"/>
      <w:r w:rsidRPr="00A66431">
        <w:rPr>
          <w:rFonts w:ascii="Calibri" w:hAnsi="Calibri" w:cs="Calibri"/>
          <w:sz w:val="24"/>
          <w:szCs w:val="24"/>
          <w:lang w:val="en-US"/>
        </w:rPr>
        <w:t>Celichowski</w:t>
      </w:r>
      <w:proofErr w:type="spellEnd"/>
      <w:r w:rsidRPr="00A66431">
        <w:rPr>
          <w:rFonts w:ascii="Calibri" w:hAnsi="Calibri" w:cs="Calibri"/>
          <w:sz w:val="24"/>
          <w:szCs w:val="24"/>
          <w:lang w:val="en-US"/>
        </w:rPr>
        <w:t xml:space="preserve">, Ph.D., Vice-Rector, </w:t>
      </w:r>
      <w:proofErr w:type="spellStart"/>
      <w:r w:rsidRPr="00A66431">
        <w:rPr>
          <w:rFonts w:ascii="Calibri" w:hAnsi="Calibri" w:cs="Calibri"/>
          <w:sz w:val="24"/>
          <w:szCs w:val="24"/>
          <w:lang w:val="en-US"/>
        </w:rPr>
        <w:t>Poznań</w:t>
      </w:r>
      <w:proofErr w:type="spellEnd"/>
      <w:r w:rsidRPr="00A66431">
        <w:rPr>
          <w:rFonts w:ascii="Calibri" w:hAnsi="Calibri" w:cs="Calibri"/>
          <w:sz w:val="24"/>
          <w:szCs w:val="24"/>
          <w:lang w:val="en-US"/>
        </w:rPr>
        <w:t xml:space="preserve"> University of Physical Education</w:t>
      </w:r>
    </w:p>
    <w:p w14:paraId="6D05DFF3" w14:textId="77777777" w:rsidR="002630CA" w:rsidRPr="00A66431" w:rsidRDefault="002630CA" w:rsidP="00FE26CB">
      <w:pPr>
        <w:spacing w:after="120" w:line="257" w:lineRule="auto"/>
        <w:rPr>
          <w:rFonts w:ascii="Calibri" w:hAnsi="Calibri" w:cs="Calibri"/>
          <w:sz w:val="24"/>
          <w:szCs w:val="24"/>
        </w:rPr>
      </w:pPr>
      <w:proofErr w:type="spellStart"/>
      <w:r w:rsidRPr="00A66431">
        <w:rPr>
          <w:rFonts w:ascii="Calibri" w:hAnsi="Calibri" w:cs="Calibri"/>
          <w:sz w:val="24"/>
          <w:szCs w:val="24"/>
        </w:rPr>
        <w:t>Professor</w:t>
      </w:r>
      <w:proofErr w:type="spellEnd"/>
      <w:r w:rsidRPr="00A66431">
        <w:rPr>
          <w:rFonts w:ascii="Calibri" w:hAnsi="Calibri" w:cs="Calibri"/>
          <w:sz w:val="24"/>
          <w:szCs w:val="24"/>
        </w:rPr>
        <w:t xml:space="preserve"> Katarzyna </w:t>
      </w:r>
      <w:proofErr w:type="spellStart"/>
      <w:r w:rsidRPr="00A66431">
        <w:rPr>
          <w:rFonts w:ascii="Calibri" w:hAnsi="Calibri" w:cs="Calibri"/>
          <w:sz w:val="24"/>
          <w:szCs w:val="24"/>
        </w:rPr>
        <w:t>Dziubalska</w:t>
      </w:r>
      <w:proofErr w:type="spellEnd"/>
      <w:r w:rsidRPr="00A66431">
        <w:rPr>
          <w:rFonts w:ascii="Calibri" w:hAnsi="Calibri" w:cs="Calibri"/>
          <w:sz w:val="24"/>
          <w:szCs w:val="24"/>
        </w:rPr>
        <w:t xml:space="preserve">-Kołaczyk, </w:t>
      </w:r>
      <w:proofErr w:type="spellStart"/>
      <w:r w:rsidRPr="00A66431">
        <w:rPr>
          <w:rFonts w:ascii="Calibri" w:hAnsi="Calibri" w:cs="Calibri"/>
          <w:sz w:val="24"/>
          <w:szCs w:val="24"/>
        </w:rPr>
        <w:t>Ph.D</w:t>
      </w:r>
      <w:proofErr w:type="spellEnd"/>
      <w:r w:rsidRPr="00A66431">
        <w:rPr>
          <w:rFonts w:ascii="Calibri" w:hAnsi="Calibri" w:cs="Calibri"/>
          <w:sz w:val="24"/>
          <w:szCs w:val="24"/>
        </w:rPr>
        <w:t>., Vice-Rector, Adam Mickiewicz University, Poznań</w:t>
      </w:r>
    </w:p>
    <w:p w14:paraId="156D5AC0" w14:textId="77777777" w:rsidR="002630CA" w:rsidRPr="00A66431" w:rsidRDefault="002630CA" w:rsidP="00FE26CB">
      <w:pPr>
        <w:spacing w:after="120" w:line="257" w:lineRule="auto"/>
        <w:rPr>
          <w:rFonts w:ascii="Calibri" w:hAnsi="Calibri" w:cs="Calibri"/>
          <w:sz w:val="24"/>
          <w:szCs w:val="24"/>
          <w:lang w:val="en-US"/>
        </w:rPr>
      </w:pPr>
      <w:r w:rsidRPr="00A66431">
        <w:rPr>
          <w:rFonts w:ascii="Calibri" w:hAnsi="Calibri" w:cs="Calibri"/>
          <w:sz w:val="24"/>
          <w:szCs w:val="24"/>
          <w:lang w:val="en-US"/>
        </w:rPr>
        <w:t>Professor Piot</w:t>
      </w:r>
      <w:bookmarkStart w:id="0" w:name="_GoBack"/>
      <w:bookmarkEnd w:id="0"/>
      <w:r w:rsidRPr="00A66431">
        <w:rPr>
          <w:rFonts w:ascii="Calibri" w:hAnsi="Calibri" w:cs="Calibri"/>
          <w:sz w:val="24"/>
          <w:szCs w:val="24"/>
          <w:lang w:val="en-US"/>
        </w:rPr>
        <w:t xml:space="preserve">r </w:t>
      </w:r>
      <w:proofErr w:type="spellStart"/>
      <w:r w:rsidRPr="00A66431">
        <w:rPr>
          <w:rFonts w:ascii="Calibri" w:hAnsi="Calibri" w:cs="Calibri"/>
          <w:sz w:val="24"/>
          <w:szCs w:val="24"/>
          <w:lang w:val="en-US"/>
        </w:rPr>
        <w:t>Goliński</w:t>
      </w:r>
      <w:proofErr w:type="spellEnd"/>
      <w:r w:rsidRPr="00A66431">
        <w:rPr>
          <w:rFonts w:ascii="Calibri" w:hAnsi="Calibri" w:cs="Calibri"/>
          <w:sz w:val="24"/>
          <w:szCs w:val="24"/>
          <w:lang w:val="en-US"/>
        </w:rPr>
        <w:t xml:space="preserve">, Ph.D., Vice-Rector, </w:t>
      </w:r>
      <w:proofErr w:type="spellStart"/>
      <w:r w:rsidRPr="00A66431">
        <w:rPr>
          <w:rFonts w:ascii="Calibri" w:hAnsi="Calibri" w:cs="Calibri"/>
          <w:sz w:val="24"/>
          <w:szCs w:val="24"/>
          <w:lang w:val="en-US"/>
        </w:rPr>
        <w:t>Poznań</w:t>
      </w:r>
      <w:proofErr w:type="spellEnd"/>
      <w:r w:rsidRPr="00A66431">
        <w:rPr>
          <w:rFonts w:ascii="Calibri" w:hAnsi="Calibri" w:cs="Calibri"/>
          <w:sz w:val="24"/>
          <w:szCs w:val="24"/>
          <w:lang w:val="en-US"/>
        </w:rPr>
        <w:t xml:space="preserve"> University of Life Sciences</w:t>
      </w:r>
    </w:p>
    <w:p w14:paraId="1F3F39C4" w14:textId="77777777" w:rsidR="002630CA" w:rsidRPr="00A66431" w:rsidRDefault="002630CA" w:rsidP="00FE26CB">
      <w:pPr>
        <w:spacing w:after="120" w:line="257" w:lineRule="auto"/>
        <w:rPr>
          <w:rFonts w:ascii="Calibri" w:hAnsi="Calibri" w:cs="Calibri"/>
          <w:sz w:val="24"/>
          <w:szCs w:val="24"/>
          <w:lang w:val="en-US"/>
        </w:rPr>
      </w:pPr>
      <w:r w:rsidRPr="00A66431">
        <w:rPr>
          <w:rFonts w:ascii="Calibri" w:hAnsi="Calibri" w:cs="Calibri"/>
          <w:sz w:val="24"/>
          <w:szCs w:val="24"/>
          <w:lang w:val="en-US"/>
        </w:rPr>
        <w:t xml:space="preserve">Professor </w:t>
      </w:r>
      <w:proofErr w:type="spellStart"/>
      <w:r w:rsidRPr="00A66431">
        <w:rPr>
          <w:rFonts w:ascii="Calibri" w:hAnsi="Calibri" w:cs="Calibri"/>
          <w:sz w:val="24"/>
          <w:szCs w:val="24"/>
          <w:lang w:val="en-US"/>
        </w:rPr>
        <w:t>Elżbieta</w:t>
      </w:r>
      <w:proofErr w:type="spellEnd"/>
      <w:r w:rsidRPr="00A66431">
        <w:rPr>
          <w:rFonts w:ascii="Calibri" w:hAnsi="Calibri" w:cs="Calibri"/>
          <w:sz w:val="24"/>
          <w:szCs w:val="24"/>
          <w:lang w:val="en-US"/>
        </w:rPr>
        <w:t xml:space="preserve"> </w:t>
      </w:r>
      <w:proofErr w:type="spellStart"/>
      <w:r w:rsidRPr="00A66431">
        <w:rPr>
          <w:rFonts w:ascii="Calibri" w:hAnsi="Calibri" w:cs="Calibri"/>
          <w:sz w:val="24"/>
          <w:szCs w:val="24"/>
          <w:lang w:val="en-US"/>
        </w:rPr>
        <w:t>Gołata</w:t>
      </w:r>
      <w:proofErr w:type="spellEnd"/>
      <w:r w:rsidRPr="00A66431">
        <w:rPr>
          <w:rFonts w:ascii="Calibri" w:hAnsi="Calibri" w:cs="Calibri"/>
          <w:sz w:val="24"/>
          <w:szCs w:val="24"/>
          <w:lang w:val="en-US"/>
        </w:rPr>
        <w:t xml:space="preserve">, Ph.D., Vice-Rector, </w:t>
      </w:r>
      <w:proofErr w:type="spellStart"/>
      <w:r w:rsidRPr="00A66431">
        <w:rPr>
          <w:rFonts w:ascii="Calibri" w:hAnsi="Calibri" w:cs="Calibri"/>
          <w:sz w:val="24"/>
          <w:szCs w:val="24"/>
          <w:lang w:val="en-US"/>
        </w:rPr>
        <w:t>Poznań</w:t>
      </w:r>
      <w:proofErr w:type="spellEnd"/>
      <w:r w:rsidRPr="00A66431">
        <w:rPr>
          <w:rFonts w:ascii="Calibri" w:hAnsi="Calibri" w:cs="Calibri"/>
          <w:sz w:val="24"/>
          <w:szCs w:val="24"/>
          <w:lang w:val="en-US"/>
        </w:rPr>
        <w:t xml:space="preserve"> University of Economics and Business,</w:t>
      </w:r>
    </w:p>
    <w:p w14:paraId="5797C8A7" w14:textId="3FAF6790" w:rsidR="002630CA" w:rsidRPr="00A66431" w:rsidRDefault="002630CA" w:rsidP="00FE26CB">
      <w:pPr>
        <w:spacing w:after="120" w:line="257" w:lineRule="auto"/>
        <w:rPr>
          <w:rFonts w:ascii="Calibri" w:hAnsi="Calibri" w:cs="Calibri"/>
          <w:sz w:val="24"/>
          <w:szCs w:val="24"/>
          <w:lang w:val="en-US"/>
        </w:rPr>
      </w:pPr>
      <w:r w:rsidRPr="00A66431">
        <w:rPr>
          <w:rFonts w:ascii="Calibri" w:hAnsi="Calibri" w:cs="Calibri"/>
          <w:sz w:val="24"/>
          <w:szCs w:val="24"/>
          <w:lang w:val="en-US"/>
        </w:rPr>
        <w:t xml:space="preserve">Professor Karolina </w:t>
      </w:r>
      <w:proofErr w:type="spellStart"/>
      <w:r w:rsidRPr="00A66431">
        <w:rPr>
          <w:rFonts w:ascii="Calibri" w:hAnsi="Calibri" w:cs="Calibri"/>
          <w:sz w:val="24"/>
          <w:szCs w:val="24"/>
          <w:lang w:val="en-US"/>
        </w:rPr>
        <w:t>Komasa</w:t>
      </w:r>
      <w:proofErr w:type="spellEnd"/>
      <w:r w:rsidRPr="00A66431">
        <w:rPr>
          <w:rFonts w:ascii="Calibri" w:hAnsi="Calibri" w:cs="Calibri"/>
          <w:sz w:val="24"/>
          <w:szCs w:val="24"/>
          <w:lang w:val="en-US"/>
        </w:rPr>
        <w:t xml:space="preserve">, Ph.D., </w:t>
      </w:r>
      <w:r w:rsidR="00A66431">
        <w:rPr>
          <w:rFonts w:ascii="Calibri" w:hAnsi="Calibri" w:cs="Calibri"/>
          <w:sz w:val="24"/>
          <w:szCs w:val="24"/>
          <w:lang w:val="en-US"/>
        </w:rPr>
        <w:t xml:space="preserve">Magdalena </w:t>
      </w:r>
      <w:proofErr w:type="spellStart"/>
      <w:r w:rsidR="00A66431">
        <w:rPr>
          <w:rFonts w:ascii="Calibri" w:hAnsi="Calibri" w:cs="Calibri"/>
          <w:sz w:val="24"/>
          <w:szCs w:val="24"/>
          <w:lang w:val="en-US"/>
        </w:rPr>
        <w:t>Abakanowicz</w:t>
      </w:r>
      <w:proofErr w:type="spellEnd"/>
      <w:r w:rsidR="00A66431">
        <w:rPr>
          <w:rFonts w:ascii="Calibri" w:hAnsi="Calibri" w:cs="Calibri"/>
          <w:sz w:val="24"/>
          <w:szCs w:val="24"/>
          <w:lang w:val="en-US"/>
        </w:rPr>
        <w:t xml:space="preserve"> </w:t>
      </w:r>
      <w:r w:rsidRPr="00A66431">
        <w:rPr>
          <w:rFonts w:ascii="Calibri" w:hAnsi="Calibri" w:cs="Calibri"/>
          <w:sz w:val="24"/>
          <w:szCs w:val="24"/>
          <w:lang w:val="en-US"/>
        </w:rPr>
        <w:t xml:space="preserve">University of the Arts, </w:t>
      </w:r>
      <w:proofErr w:type="spellStart"/>
      <w:r w:rsidRPr="00A66431">
        <w:rPr>
          <w:rFonts w:ascii="Calibri" w:hAnsi="Calibri" w:cs="Calibri"/>
          <w:sz w:val="24"/>
          <w:szCs w:val="24"/>
          <w:lang w:val="en-US"/>
        </w:rPr>
        <w:t>Poznań</w:t>
      </w:r>
      <w:proofErr w:type="spellEnd"/>
    </w:p>
    <w:p w14:paraId="74F98E33" w14:textId="77777777" w:rsidR="002630CA" w:rsidRPr="00A66431" w:rsidRDefault="002630CA" w:rsidP="00FE26CB">
      <w:pPr>
        <w:spacing w:after="120" w:line="257" w:lineRule="auto"/>
        <w:rPr>
          <w:rFonts w:ascii="Calibri" w:hAnsi="Calibri" w:cs="Calibri"/>
          <w:sz w:val="24"/>
          <w:szCs w:val="24"/>
          <w:lang w:val="en-US"/>
        </w:rPr>
      </w:pPr>
      <w:proofErr w:type="spellStart"/>
      <w:r w:rsidRPr="00A66431">
        <w:rPr>
          <w:rFonts w:ascii="Calibri" w:hAnsi="Calibri" w:cs="Calibri"/>
          <w:sz w:val="24"/>
          <w:szCs w:val="24"/>
          <w:lang w:val="en-US"/>
        </w:rPr>
        <w:t>Profesor</w:t>
      </w:r>
      <w:proofErr w:type="spellEnd"/>
      <w:r w:rsidRPr="00A66431">
        <w:rPr>
          <w:rFonts w:ascii="Calibri" w:hAnsi="Calibri" w:cs="Calibri"/>
          <w:sz w:val="24"/>
          <w:szCs w:val="24"/>
          <w:lang w:val="en-US"/>
        </w:rPr>
        <w:t xml:space="preserve"> Andrzej </w:t>
      </w:r>
      <w:proofErr w:type="spellStart"/>
      <w:r w:rsidRPr="00A66431">
        <w:rPr>
          <w:rFonts w:ascii="Calibri" w:hAnsi="Calibri" w:cs="Calibri"/>
          <w:sz w:val="24"/>
          <w:szCs w:val="24"/>
          <w:lang w:val="en-US"/>
        </w:rPr>
        <w:t>Lesicki</w:t>
      </w:r>
      <w:proofErr w:type="spellEnd"/>
      <w:r w:rsidRPr="00A66431">
        <w:rPr>
          <w:rFonts w:ascii="Calibri" w:hAnsi="Calibri" w:cs="Calibri"/>
          <w:sz w:val="24"/>
          <w:szCs w:val="24"/>
          <w:lang w:val="en-US"/>
        </w:rPr>
        <w:t xml:space="preserve">, Ph.D., former Rector, Adam Mickiewicz University, </w:t>
      </w:r>
      <w:proofErr w:type="spellStart"/>
      <w:r w:rsidRPr="00A66431">
        <w:rPr>
          <w:rFonts w:ascii="Calibri" w:hAnsi="Calibri" w:cs="Calibri"/>
          <w:sz w:val="24"/>
          <w:szCs w:val="24"/>
          <w:lang w:val="en-US"/>
        </w:rPr>
        <w:t>Poznań</w:t>
      </w:r>
      <w:proofErr w:type="spellEnd"/>
    </w:p>
    <w:p w14:paraId="24D12B12" w14:textId="77777777" w:rsidR="002630CA" w:rsidRPr="00A66431" w:rsidRDefault="002630CA" w:rsidP="00FE26CB">
      <w:pPr>
        <w:spacing w:after="120" w:line="257" w:lineRule="auto"/>
        <w:rPr>
          <w:rFonts w:ascii="Calibri" w:hAnsi="Calibri" w:cs="Calibri"/>
          <w:sz w:val="24"/>
          <w:szCs w:val="24"/>
          <w:lang w:val="en-US"/>
        </w:rPr>
      </w:pPr>
      <w:r w:rsidRPr="00A66431">
        <w:rPr>
          <w:rFonts w:ascii="Calibri" w:hAnsi="Calibri" w:cs="Calibri"/>
          <w:sz w:val="24"/>
          <w:szCs w:val="24"/>
          <w:lang w:val="en-US"/>
        </w:rPr>
        <w:t xml:space="preserve">Professor Tomasz </w:t>
      </w:r>
      <w:proofErr w:type="spellStart"/>
      <w:r w:rsidRPr="00A66431">
        <w:rPr>
          <w:rFonts w:ascii="Calibri" w:hAnsi="Calibri" w:cs="Calibri"/>
          <w:sz w:val="24"/>
          <w:szCs w:val="24"/>
          <w:lang w:val="en-US"/>
        </w:rPr>
        <w:t>Łodygowski</w:t>
      </w:r>
      <w:proofErr w:type="spellEnd"/>
      <w:r w:rsidRPr="00A66431">
        <w:rPr>
          <w:rFonts w:ascii="Calibri" w:hAnsi="Calibri" w:cs="Calibri"/>
          <w:sz w:val="24"/>
          <w:szCs w:val="24"/>
          <w:lang w:val="en-US"/>
        </w:rPr>
        <w:t xml:space="preserve">, Ph.D., </w:t>
      </w:r>
      <w:proofErr w:type="spellStart"/>
      <w:r w:rsidRPr="00A66431">
        <w:rPr>
          <w:rFonts w:ascii="Calibri" w:hAnsi="Calibri" w:cs="Calibri"/>
          <w:sz w:val="24"/>
          <w:szCs w:val="24"/>
          <w:lang w:val="en-US"/>
        </w:rPr>
        <w:t>Poznań</w:t>
      </w:r>
      <w:proofErr w:type="spellEnd"/>
      <w:r w:rsidRPr="00A66431">
        <w:rPr>
          <w:rFonts w:ascii="Calibri" w:hAnsi="Calibri" w:cs="Calibri"/>
          <w:sz w:val="24"/>
          <w:szCs w:val="24"/>
          <w:lang w:val="en-US"/>
        </w:rPr>
        <w:t xml:space="preserve"> University of Technology</w:t>
      </w:r>
    </w:p>
    <w:p w14:paraId="076E24CA" w14:textId="77777777" w:rsidR="002630CA" w:rsidRPr="00A66431" w:rsidRDefault="002630CA" w:rsidP="00FE26CB">
      <w:pPr>
        <w:spacing w:after="120" w:line="257" w:lineRule="auto"/>
        <w:rPr>
          <w:rFonts w:ascii="Calibri" w:hAnsi="Calibri" w:cs="Calibri"/>
          <w:sz w:val="24"/>
          <w:szCs w:val="24"/>
          <w:lang w:val="en-US"/>
        </w:rPr>
      </w:pPr>
      <w:r w:rsidRPr="00A66431">
        <w:rPr>
          <w:rFonts w:ascii="Calibri" w:hAnsi="Calibri" w:cs="Calibri"/>
          <w:sz w:val="24"/>
          <w:szCs w:val="24"/>
          <w:lang w:val="en-US"/>
        </w:rPr>
        <w:t xml:space="preserve">Professor Michał Nowicki, Ph.D., </w:t>
      </w:r>
      <w:proofErr w:type="spellStart"/>
      <w:r w:rsidRPr="00A66431">
        <w:rPr>
          <w:rFonts w:ascii="Calibri" w:hAnsi="Calibri" w:cs="Calibri"/>
          <w:sz w:val="24"/>
          <w:szCs w:val="24"/>
          <w:lang w:val="en-US"/>
        </w:rPr>
        <w:t>Poznań</w:t>
      </w:r>
      <w:proofErr w:type="spellEnd"/>
      <w:r w:rsidRPr="00A66431">
        <w:rPr>
          <w:rFonts w:ascii="Calibri" w:hAnsi="Calibri" w:cs="Calibri"/>
          <w:sz w:val="24"/>
          <w:szCs w:val="24"/>
          <w:lang w:val="en-US"/>
        </w:rPr>
        <w:t xml:space="preserve"> University of Medical Sciences  </w:t>
      </w:r>
    </w:p>
    <w:p w14:paraId="2786054B" w14:textId="77777777" w:rsidR="002630CA" w:rsidRPr="00A66431" w:rsidRDefault="002630CA" w:rsidP="00FE26CB">
      <w:pPr>
        <w:spacing w:after="120" w:line="257" w:lineRule="auto"/>
        <w:rPr>
          <w:rFonts w:ascii="Calibri" w:hAnsi="Calibri" w:cs="Calibri"/>
          <w:sz w:val="24"/>
          <w:szCs w:val="24"/>
          <w:lang w:val="en-US"/>
        </w:rPr>
      </w:pPr>
      <w:r w:rsidRPr="00A66431">
        <w:rPr>
          <w:rFonts w:ascii="Calibri" w:hAnsi="Calibri" w:cs="Calibri"/>
          <w:sz w:val="24"/>
          <w:szCs w:val="24"/>
          <w:lang w:val="en-US"/>
        </w:rPr>
        <w:t xml:space="preserve">Professor Jan </w:t>
      </w:r>
      <w:proofErr w:type="spellStart"/>
      <w:r w:rsidRPr="00A66431">
        <w:rPr>
          <w:rFonts w:ascii="Calibri" w:hAnsi="Calibri" w:cs="Calibri"/>
          <w:sz w:val="24"/>
          <w:szCs w:val="24"/>
          <w:lang w:val="en-US"/>
        </w:rPr>
        <w:t>Pikul</w:t>
      </w:r>
      <w:proofErr w:type="spellEnd"/>
      <w:r w:rsidRPr="00A66431">
        <w:rPr>
          <w:rFonts w:ascii="Calibri" w:hAnsi="Calibri" w:cs="Calibri"/>
          <w:sz w:val="24"/>
          <w:szCs w:val="24"/>
          <w:lang w:val="en-US"/>
        </w:rPr>
        <w:t xml:space="preserve">, Ph.D., </w:t>
      </w:r>
      <w:proofErr w:type="spellStart"/>
      <w:r w:rsidRPr="00A66431">
        <w:rPr>
          <w:rFonts w:ascii="Calibri" w:hAnsi="Calibri" w:cs="Calibri"/>
          <w:sz w:val="24"/>
          <w:szCs w:val="24"/>
          <w:lang w:val="en-US"/>
        </w:rPr>
        <w:t>Poznań</w:t>
      </w:r>
      <w:proofErr w:type="spellEnd"/>
      <w:r w:rsidRPr="00A66431">
        <w:rPr>
          <w:rFonts w:ascii="Calibri" w:hAnsi="Calibri" w:cs="Calibri"/>
          <w:sz w:val="24"/>
          <w:szCs w:val="24"/>
          <w:lang w:val="en-US"/>
        </w:rPr>
        <w:t xml:space="preserve"> University of Life Sciences</w:t>
      </w:r>
    </w:p>
    <w:p w14:paraId="5B85D2A7" w14:textId="77777777" w:rsidR="002630CA" w:rsidRPr="00A66431" w:rsidRDefault="002630CA" w:rsidP="00FE26CB">
      <w:pPr>
        <w:spacing w:after="120" w:line="257" w:lineRule="auto"/>
        <w:rPr>
          <w:rFonts w:ascii="Calibri" w:hAnsi="Calibri" w:cs="Calibri"/>
          <w:sz w:val="24"/>
          <w:szCs w:val="24"/>
          <w:lang w:val="en-US"/>
        </w:rPr>
      </w:pPr>
      <w:r w:rsidRPr="00A66431">
        <w:rPr>
          <w:rFonts w:ascii="Calibri" w:hAnsi="Calibri" w:cs="Calibri"/>
          <w:sz w:val="24"/>
          <w:szCs w:val="24"/>
          <w:lang w:val="en-US"/>
        </w:rPr>
        <w:t xml:space="preserve">Professor </w:t>
      </w:r>
      <w:proofErr w:type="spellStart"/>
      <w:r w:rsidRPr="00A66431">
        <w:rPr>
          <w:rFonts w:ascii="Calibri" w:hAnsi="Calibri" w:cs="Calibri"/>
          <w:sz w:val="24"/>
          <w:szCs w:val="24"/>
          <w:lang w:val="en-US"/>
        </w:rPr>
        <w:t>Michał</w:t>
      </w:r>
      <w:proofErr w:type="spellEnd"/>
      <w:r w:rsidRPr="00A66431">
        <w:rPr>
          <w:rFonts w:ascii="Calibri" w:hAnsi="Calibri" w:cs="Calibri"/>
          <w:sz w:val="24"/>
          <w:szCs w:val="24"/>
          <w:lang w:val="en-US"/>
        </w:rPr>
        <w:t xml:space="preserve"> </w:t>
      </w:r>
      <w:proofErr w:type="spellStart"/>
      <w:r w:rsidRPr="00A66431">
        <w:rPr>
          <w:rFonts w:ascii="Calibri" w:hAnsi="Calibri" w:cs="Calibri"/>
          <w:sz w:val="24"/>
          <w:szCs w:val="24"/>
          <w:lang w:val="en-US"/>
        </w:rPr>
        <w:t>Rykowski</w:t>
      </w:r>
      <w:proofErr w:type="spellEnd"/>
      <w:r w:rsidRPr="00A66431">
        <w:rPr>
          <w:rFonts w:ascii="Calibri" w:hAnsi="Calibri" w:cs="Calibri"/>
          <w:sz w:val="24"/>
          <w:szCs w:val="24"/>
          <w:lang w:val="en-US"/>
        </w:rPr>
        <w:t xml:space="preserve">, Ph.D., the </w:t>
      </w:r>
      <w:proofErr w:type="spellStart"/>
      <w:r w:rsidRPr="00A66431">
        <w:rPr>
          <w:rFonts w:ascii="Calibri" w:hAnsi="Calibri" w:cs="Calibri"/>
          <w:sz w:val="24"/>
          <w:szCs w:val="24"/>
          <w:lang w:val="en-US"/>
        </w:rPr>
        <w:t>Ignacy</w:t>
      </w:r>
      <w:proofErr w:type="spellEnd"/>
      <w:r w:rsidRPr="00A66431">
        <w:rPr>
          <w:rFonts w:ascii="Calibri" w:hAnsi="Calibri" w:cs="Calibri"/>
          <w:sz w:val="24"/>
          <w:szCs w:val="24"/>
          <w:lang w:val="en-US"/>
        </w:rPr>
        <w:t xml:space="preserve"> Jan Paderewski Academy of Music</w:t>
      </w:r>
    </w:p>
    <w:p w14:paraId="4117BF90" w14:textId="6737D2D8" w:rsidR="00300EFB" w:rsidRPr="00ED132B" w:rsidRDefault="002630CA" w:rsidP="00FE26CB">
      <w:pPr>
        <w:spacing w:after="120" w:line="257" w:lineRule="auto"/>
        <w:rPr>
          <w:sz w:val="28"/>
          <w:szCs w:val="28"/>
          <w:lang w:val="en-US"/>
        </w:rPr>
      </w:pPr>
      <w:r w:rsidRPr="00A66431">
        <w:rPr>
          <w:rFonts w:ascii="Calibri" w:hAnsi="Calibri" w:cs="Calibri"/>
          <w:sz w:val="24"/>
          <w:szCs w:val="24"/>
          <w:lang w:val="en-US"/>
        </w:rPr>
        <w:t xml:space="preserve">Professor Wojciech </w:t>
      </w:r>
      <w:proofErr w:type="spellStart"/>
      <w:r w:rsidRPr="00A66431">
        <w:rPr>
          <w:rFonts w:ascii="Calibri" w:hAnsi="Calibri" w:cs="Calibri"/>
          <w:sz w:val="24"/>
          <w:szCs w:val="24"/>
          <w:lang w:val="en-US"/>
        </w:rPr>
        <w:t>Sumelka</w:t>
      </w:r>
      <w:proofErr w:type="spellEnd"/>
      <w:r w:rsidRPr="00A66431">
        <w:rPr>
          <w:rFonts w:ascii="Calibri" w:hAnsi="Calibri" w:cs="Calibri"/>
          <w:sz w:val="24"/>
          <w:szCs w:val="24"/>
          <w:lang w:val="en-US"/>
        </w:rPr>
        <w:t xml:space="preserve">, Ph.D. </w:t>
      </w:r>
      <w:proofErr w:type="spellStart"/>
      <w:r w:rsidRPr="00A66431">
        <w:rPr>
          <w:rFonts w:ascii="Calibri" w:hAnsi="Calibri" w:cs="Calibri"/>
          <w:sz w:val="24"/>
          <w:szCs w:val="24"/>
          <w:lang w:val="en-US"/>
        </w:rPr>
        <w:t>Poznań</w:t>
      </w:r>
      <w:proofErr w:type="spellEnd"/>
      <w:r w:rsidRPr="00A66431">
        <w:rPr>
          <w:rFonts w:ascii="Calibri" w:hAnsi="Calibri" w:cs="Calibri"/>
          <w:sz w:val="24"/>
          <w:szCs w:val="24"/>
          <w:lang w:val="en-US"/>
        </w:rPr>
        <w:t xml:space="preserve"> University of Technology</w:t>
      </w:r>
    </w:p>
    <w:sectPr w:rsidR="00300EFB" w:rsidRPr="00ED1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675E0"/>
    <w:multiLevelType w:val="hybridMultilevel"/>
    <w:tmpl w:val="C90EAA0A"/>
    <w:lvl w:ilvl="0" w:tplc="AADEAFD2">
      <w:start w:val="1"/>
      <w:numFmt w:val="decimal"/>
      <w:lvlText w:val="%1)"/>
      <w:lvlJc w:val="left"/>
      <w:pPr>
        <w:ind w:left="567" w:hanging="454"/>
        <w:jc w:val="left"/>
      </w:pPr>
      <w:rPr>
        <w:rFonts w:ascii="Times New Roman" w:eastAsia="Times New Roman" w:hAnsi="Times New Roman" w:hint="default"/>
        <w:color w:val="231F20"/>
        <w:sz w:val="24"/>
        <w:szCs w:val="24"/>
      </w:rPr>
    </w:lvl>
    <w:lvl w:ilvl="1" w:tplc="8EDC321E">
      <w:start w:val="1"/>
      <w:numFmt w:val="bullet"/>
      <w:lvlText w:val="•"/>
      <w:lvlJc w:val="left"/>
      <w:pPr>
        <w:ind w:left="1431" w:hanging="454"/>
      </w:pPr>
      <w:rPr>
        <w:rFonts w:hint="default"/>
      </w:rPr>
    </w:lvl>
    <w:lvl w:ilvl="2" w:tplc="088E885C">
      <w:start w:val="1"/>
      <w:numFmt w:val="bullet"/>
      <w:lvlText w:val="•"/>
      <w:lvlJc w:val="left"/>
      <w:pPr>
        <w:ind w:left="2295" w:hanging="454"/>
      </w:pPr>
      <w:rPr>
        <w:rFonts w:hint="default"/>
      </w:rPr>
    </w:lvl>
    <w:lvl w:ilvl="3" w:tplc="D20E0C32">
      <w:start w:val="1"/>
      <w:numFmt w:val="bullet"/>
      <w:lvlText w:val="•"/>
      <w:lvlJc w:val="left"/>
      <w:pPr>
        <w:ind w:left="3158" w:hanging="454"/>
      </w:pPr>
      <w:rPr>
        <w:rFonts w:hint="default"/>
      </w:rPr>
    </w:lvl>
    <w:lvl w:ilvl="4" w:tplc="21CC05C2">
      <w:start w:val="1"/>
      <w:numFmt w:val="bullet"/>
      <w:lvlText w:val="•"/>
      <w:lvlJc w:val="left"/>
      <w:pPr>
        <w:ind w:left="4022" w:hanging="454"/>
      </w:pPr>
      <w:rPr>
        <w:rFonts w:hint="default"/>
      </w:rPr>
    </w:lvl>
    <w:lvl w:ilvl="5" w:tplc="4B9E741C">
      <w:start w:val="1"/>
      <w:numFmt w:val="bullet"/>
      <w:lvlText w:val="•"/>
      <w:lvlJc w:val="left"/>
      <w:pPr>
        <w:ind w:left="4886" w:hanging="454"/>
      </w:pPr>
      <w:rPr>
        <w:rFonts w:hint="default"/>
      </w:rPr>
    </w:lvl>
    <w:lvl w:ilvl="6" w:tplc="E4A40E48">
      <w:start w:val="1"/>
      <w:numFmt w:val="bullet"/>
      <w:lvlText w:val="•"/>
      <w:lvlJc w:val="left"/>
      <w:pPr>
        <w:ind w:left="5750" w:hanging="454"/>
      </w:pPr>
      <w:rPr>
        <w:rFonts w:hint="default"/>
      </w:rPr>
    </w:lvl>
    <w:lvl w:ilvl="7" w:tplc="1DAE22E4">
      <w:start w:val="1"/>
      <w:numFmt w:val="bullet"/>
      <w:lvlText w:val="•"/>
      <w:lvlJc w:val="left"/>
      <w:pPr>
        <w:ind w:left="6614" w:hanging="454"/>
      </w:pPr>
      <w:rPr>
        <w:rFonts w:hint="default"/>
      </w:rPr>
    </w:lvl>
    <w:lvl w:ilvl="8" w:tplc="E94E13E8">
      <w:start w:val="1"/>
      <w:numFmt w:val="bullet"/>
      <w:lvlText w:val="•"/>
      <w:lvlJc w:val="left"/>
      <w:pPr>
        <w:ind w:left="7477" w:hanging="454"/>
      </w:pPr>
      <w:rPr>
        <w:rFonts w:hint="default"/>
      </w:rPr>
    </w:lvl>
  </w:abstractNum>
  <w:abstractNum w:abstractNumId="1" w15:restartNumberingAfterBreak="0">
    <w:nsid w:val="32471505"/>
    <w:multiLevelType w:val="hybridMultilevel"/>
    <w:tmpl w:val="3C084BAC"/>
    <w:lvl w:ilvl="0" w:tplc="67D8397A">
      <w:start w:val="1"/>
      <w:numFmt w:val="decimal"/>
      <w:lvlText w:val="%1)"/>
      <w:lvlJc w:val="left"/>
      <w:pPr>
        <w:ind w:left="567" w:hanging="454"/>
        <w:jc w:val="left"/>
      </w:pPr>
      <w:rPr>
        <w:rFonts w:ascii="Times New Roman" w:eastAsia="Times New Roman" w:hAnsi="Times New Roman" w:hint="default"/>
        <w:color w:val="231F20"/>
        <w:sz w:val="24"/>
        <w:szCs w:val="24"/>
      </w:rPr>
    </w:lvl>
    <w:lvl w:ilvl="1" w:tplc="53C64700">
      <w:start w:val="1"/>
      <w:numFmt w:val="bullet"/>
      <w:lvlText w:val="•"/>
      <w:lvlJc w:val="left"/>
      <w:pPr>
        <w:ind w:left="1431" w:hanging="454"/>
      </w:pPr>
      <w:rPr>
        <w:rFonts w:hint="default"/>
      </w:rPr>
    </w:lvl>
    <w:lvl w:ilvl="2" w:tplc="273EF16E">
      <w:start w:val="1"/>
      <w:numFmt w:val="bullet"/>
      <w:lvlText w:val="•"/>
      <w:lvlJc w:val="left"/>
      <w:pPr>
        <w:ind w:left="2295" w:hanging="454"/>
      </w:pPr>
      <w:rPr>
        <w:rFonts w:hint="default"/>
      </w:rPr>
    </w:lvl>
    <w:lvl w:ilvl="3" w:tplc="9416B3F2">
      <w:start w:val="1"/>
      <w:numFmt w:val="bullet"/>
      <w:lvlText w:val="•"/>
      <w:lvlJc w:val="left"/>
      <w:pPr>
        <w:ind w:left="3158" w:hanging="454"/>
      </w:pPr>
      <w:rPr>
        <w:rFonts w:hint="default"/>
      </w:rPr>
    </w:lvl>
    <w:lvl w:ilvl="4" w:tplc="E1B0B078">
      <w:start w:val="1"/>
      <w:numFmt w:val="bullet"/>
      <w:lvlText w:val="•"/>
      <w:lvlJc w:val="left"/>
      <w:pPr>
        <w:ind w:left="4022" w:hanging="454"/>
      </w:pPr>
      <w:rPr>
        <w:rFonts w:hint="default"/>
      </w:rPr>
    </w:lvl>
    <w:lvl w:ilvl="5" w:tplc="A1CEF5E8">
      <w:start w:val="1"/>
      <w:numFmt w:val="bullet"/>
      <w:lvlText w:val="•"/>
      <w:lvlJc w:val="left"/>
      <w:pPr>
        <w:ind w:left="4886" w:hanging="454"/>
      </w:pPr>
      <w:rPr>
        <w:rFonts w:hint="default"/>
      </w:rPr>
    </w:lvl>
    <w:lvl w:ilvl="6" w:tplc="811443CA">
      <w:start w:val="1"/>
      <w:numFmt w:val="bullet"/>
      <w:lvlText w:val="•"/>
      <w:lvlJc w:val="left"/>
      <w:pPr>
        <w:ind w:left="5750" w:hanging="454"/>
      </w:pPr>
      <w:rPr>
        <w:rFonts w:hint="default"/>
      </w:rPr>
    </w:lvl>
    <w:lvl w:ilvl="7" w:tplc="FC2CCF5A">
      <w:start w:val="1"/>
      <w:numFmt w:val="bullet"/>
      <w:lvlText w:val="•"/>
      <w:lvlJc w:val="left"/>
      <w:pPr>
        <w:ind w:left="6614" w:hanging="454"/>
      </w:pPr>
      <w:rPr>
        <w:rFonts w:hint="default"/>
      </w:rPr>
    </w:lvl>
    <w:lvl w:ilvl="8" w:tplc="410002CE">
      <w:start w:val="1"/>
      <w:numFmt w:val="bullet"/>
      <w:lvlText w:val="•"/>
      <w:lvlJc w:val="left"/>
      <w:pPr>
        <w:ind w:left="7477" w:hanging="454"/>
      </w:pPr>
      <w:rPr>
        <w:rFonts w:hint="default"/>
      </w:rPr>
    </w:lvl>
  </w:abstractNum>
  <w:abstractNum w:abstractNumId="2" w15:restartNumberingAfterBreak="0">
    <w:nsid w:val="3D0B1B2C"/>
    <w:multiLevelType w:val="hybridMultilevel"/>
    <w:tmpl w:val="2FB6DC72"/>
    <w:lvl w:ilvl="0" w:tplc="FFFFFFFF">
      <w:start w:val="2"/>
      <w:numFmt w:val="decimal"/>
      <w:lvlText w:val="%1."/>
      <w:lvlJc w:val="left"/>
      <w:pPr>
        <w:ind w:left="113" w:hanging="253"/>
        <w:jc w:val="left"/>
      </w:pPr>
      <w:rPr>
        <w:rFonts w:ascii="Times New Roman" w:eastAsia="Times New Roman" w:hAnsi="Times New Roman" w:hint="default"/>
        <w:color w:val="231F20"/>
        <w:sz w:val="24"/>
        <w:szCs w:val="24"/>
      </w:rPr>
    </w:lvl>
    <w:lvl w:ilvl="1" w:tplc="FFFFFFFF">
      <w:start w:val="1"/>
      <w:numFmt w:val="bullet"/>
      <w:lvlText w:val="•"/>
      <w:lvlJc w:val="left"/>
      <w:pPr>
        <w:ind w:left="1023" w:hanging="253"/>
      </w:pPr>
      <w:rPr>
        <w:rFonts w:hint="default"/>
      </w:rPr>
    </w:lvl>
    <w:lvl w:ilvl="2" w:tplc="FFFFFFFF">
      <w:start w:val="1"/>
      <w:numFmt w:val="bullet"/>
      <w:lvlText w:val="•"/>
      <w:lvlJc w:val="left"/>
      <w:pPr>
        <w:ind w:left="1932" w:hanging="253"/>
      </w:pPr>
      <w:rPr>
        <w:rFonts w:hint="default"/>
      </w:rPr>
    </w:lvl>
    <w:lvl w:ilvl="3" w:tplc="FFFFFFFF">
      <w:start w:val="1"/>
      <w:numFmt w:val="bullet"/>
      <w:lvlText w:val="•"/>
      <w:lvlJc w:val="left"/>
      <w:pPr>
        <w:ind w:left="2841" w:hanging="253"/>
      </w:pPr>
      <w:rPr>
        <w:rFonts w:hint="default"/>
      </w:rPr>
    </w:lvl>
    <w:lvl w:ilvl="4" w:tplc="FFFFFFFF">
      <w:start w:val="1"/>
      <w:numFmt w:val="bullet"/>
      <w:lvlText w:val="•"/>
      <w:lvlJc w:val="left"/>
      <w:pPr>
        <w:ind w:left="3750" w:hanging="253"/>
      </w:pPr>
      <w:rPr>
        <w:rFonts w:hint="default"/>
      </w:rPr>
    </w:lvl>
    <w:lvl w:ilvl="5" w:tplc="FFFFFFFF">
      <w:start w:val="1"/>
      <w:numFmt w:val="bullet"/>
      <w:lvlText w:val="•"/>
      <w:lvlJc w:val="left"/>
      <w:pPr>
        <w:ind w:left="4659" w:hanging="253"/>
      </w:pPr>
      <w:rPr>
        <w:rFonts w:hint="default"/>
      </w:rPr>
    </w:lvl>
    <w:lvl w:ilvl="6" w:tplc="FFFFFFFF">
      <w:start w:val="1"/>
      <w:numFmt w:val="bullet"/>
      <w:lvlText w:val="•"/>
      <w:lvlJc w:val="left"/>
      <w:pPr>
        <w:ind w:left="5568" w:hanging="253"/>
      </w:pPr>
      <w:rPr>
        <w:rFonts w:hint="default"/>
      </w:rPr>
    </w:lvl>
    <w:lvl w:ilvl="7" w:tplc="FFFFFFFF">
      <w:start w:val="1"/>
      <w:numFmt w:val="bullet"/>
      <w:lvlText w:val="•"/>
      <w:lvlJc w:val="left"/>
      <w:pPr>
        <w:ind w:left="6478" w:hanging="253"/>
      </w:pPr>
      <w:rPr>
        <w:rFonts w:hint="default"/>
      </w:rPr>
    </w:lvl>
    <w:lvl w:ilvl="8" w:tplc="FFFFFFFF">
      <w:start w:val="1"/>
      <w:numFmt w:val="bullet"/>
      <w:lvlText w:val="•"/>
      <w:lvlJc w:val="left"/>
      <w:pPr>
        <w:ind w:left="7387" w:hanging="253"/>
      </w:pPr>
      <w:rPr>
        <w:rFonts w:hint="default"/>
      </w:rPr>
    </w:lvl>
  </w:abstractNum>
  <w:abstractNum w:abstractNumId="3" w15:restartNumberingAfterBreak="0">
    <w:nsid w:val="4E426FDC"/>
    <w:multiLevelType w:val="hybridMultilevel"/>
    <w:tmpl w:val="2FB6DC72"/>
    <w:lvl w:ilvl="0" w:tplc="875EBF06">
      <w:start w:val="2"/>
      <w:numFmt w:val="decimal"/>
      <w:lvlText w:val="%1."/>
      <w:lvlJc w:val="left"/>
      <w:pPr>
        <w:ind w:left="113" w:hanging="253"/>
        <w:jc w:val="left"/>
      </w:pPr>
      <w:rPr>
        <w:rFonts w:ascii="Times New Roman" w:eastAsia="Times New Roman" w:hAnsi="Times New Roman" w:hint="default"/>
        <w:color w:val="231F20"/>
        <w:sz w:val="24"/>
        <w:szCs w:val="24"/>
      </w:rPr>
    </w:lvl>
    <w:lvl w:ilvl="1" w:tplc="F2CC0804">
      <w:start w:val="1"/>
      <w:numFmt w:val="bullet"/>
      <w:lvlText w:val="•"/>
      <w:lvlJc w:val="left"/>
      <w:pPr>
        <w:ind w:left="1023" w:hanging="253"/>
      </w:pPr>
      <w:rPr>
        <w:rFonts w:hint="default"/>
      </w:rPr>
    </w:lvl>
    <w:lvl w:ilvl="2" w:tplc="CA080B84">
      <w:start w:val="1"/>
      <w:numFmt w:val="bullet"/>
      <w:lvlText w:val="•"/>
      <w:lvlJc w:val="left"/>
      <w:pPr>
        <w:ind w:left="1932" w:hanging="253"/>
      </w:pPr>
      <w:rPr>
        <w:rFonts w:hint="default"/>
      </w:rPr>
    </w:lvl>
    <w:lvl w:ilvl="3" w:tplc="449C8AD0">
      <w:start w:val="1"/>
      <w:numFmt w:val="bullet"/>
      <w:lvlText w:val="•"/>
      <w:lvlJc w:val="left"/>
      <w:pPr>
        <w:ind w:left="2841" w:hanging="253"/>
      </w:pPr>
      <w:rPr>
        <w:rFonts w:hint="default"/>
      </w:rPr>
    </w:lvl>
    <w:lvl w:ilvl="4" w:tplc="E5F0D4B2">
      <w:start w:val="1"/>
      <w:numFmt w:val="bullet"/>
      <w:lvlText w:val="•"/>
      <w:lvlJc w:val="left"/>
      <w:pPr>
        <w:ind w:left="3750" w:hanging="253"/>
      </w:pPr>
      <w:rPr>
        <w:rFonts w:hint="default"/>
      </w:rPr>
    </w:lvl>
    <w:lvl w:ilvl="5" w:tplc="2C2036B0">
      <w:start w:val="1"/>
      <w:numFmt w:val="bullet"/>
      <w:lvlText w:val="•"/>
      <w:lvlJc w:val="left"/>
      <w:pPr>
        <w:ind w:left="4659" w:hanging="253"/>
      </w:pPr>
      <w:rPr>
        <w:rFonts w:hint="default"/>
      </w:rPr>
    </w:lvl>
    <w:lvl w:ilvl="6" w:tplc="7C880D02">
      <w:start w:val="1"/>
      <w:numFmt w:val="bullet"/>
      <w:lvlText w:val="•"/>
      <w:lvlJc w:val="left"/>
      <w:pPr>
        <w:ind w:left="5568" w:hanging="253"/>
      </w:pPr>
      <w:rPr>
        <w:rFonts w:hint="default"/>
      </w:rPr>
    </w:lvl>
    <w:lvl w:ilvl="7" w:tplc="60925C72">
      <w:start w:val="1"/>
      <w:numFmt w:val="bullet"/>
      <w:lvlText w:val="•"/>
      <w:lvlJc w:val="left"/>
      <w:pPr>
        <w:ind w:left="6478" w:hanging="253"/>
      </w:pPr>
      <w:rPr>
        <w:rFonts w:hint="default"/>
      </w:rPr>
    </w:lvl>
    <w:lvl w:ilvl="8" w:tplc="DC2E4E4A">
      <w:start w:val="1"/>
      <w:numFmt w:val="bullet"/>
      <w:lvlText w:val="•"/>
      <w:lvlJc w:val="left"/>
      <w:pPr>
        <w:ind w:left="7387" w:hanging="253"/>
      </w:pPr>
      <w:rPr>
        <w:rFonts w:hint="default"/>
      </w:rPr>
    </w:lvl>
  </w:abstractNum>
  <w:abstractNum w:abstractNumId="4" w15:restartNumberingAfterBreak="0">
    <w:nsid w:val="684021A0"/>
    <w:multiLevelType w:val="hybridMultilevel"/>
    <w:tmpl w:val="7C2650F0"/>
    <w:lvl w:ilvl="0" w:tplc="8312D728">
      <w:start w:val="2"/>
      <w:numFmt w:val="decimal"/>
      <w:lvlText w:val="%1."/>
      <w:lvlJc w:val="left"/>
      <w:pPr>
        <w:ind w:left="113" w:hanging="246"/>
        <w:jc w:val="left"/>
      </w:pPr>
      <w:rPr>
        <w:rFonts w:ascii="Times New Roman" w:eastAsia="Times New Roman" w:hAnsi="Times New Roman" w:hint="default"/>
        <w:color w:val="231F20"/>
        <w:sz w:val="24"/>
        <w:szCs w:val="24"/>
      </w:rPr>
    </w:lvl>
    <w:lvl w:ilvl="1" w:tplc="96E44B1E">
      <w:start w:val="1"/>
      <w:numFmt w:val="bullet"/>
      <w:lvlText w:val="•"/>
      <w:lvlJc w:val="left"/>
      <w:pPr>
        <w:ind w:left="1023" w:hanging="246"/>
      </w:pPr>
      <w:rPr>
        <w:rFonts w:hint="default"/>
      </w:rPr>
    </w:lvl>
    <w:lvl w:ilvl="2" w:tplc="40D22BE2">
      <w:start w:val="1"/>
      <w:numFmt w:val="bullet"/>
      <w:lvlText w:val="•"/>
      <w:lvlJc w:val="left"/>
      <w:pPr>
        <w:ind w:left="1932" w:hanging="246"/>
      </w:pPr>
      <w:rPr>
        <w:rFonts w:hint="default"/>
      </w:rPr>
    </w:lvl>
    <w:lvl w:ilvl="3" w:tplc="E47E5AB8">
      <w:start w:val="1"/>
      <w:numFmt w:val="bullet"/>
      <w:lvlText w:val="•"/>
      <w:lvlJc w:val="left"/>
      <w:pPr>
        <w:ind w:left="2841" w:hanging="246"/>
      </w:pPr>
      <w:rPr>
        <w:rFonts w:hint="default"/>
      </w:rPr>
    </w:lvl>
    <w:lvl w:ilvl="4" w:tplc="AFDE5A8C">
      <w:start w:val="1"/>
      <w:numFmt w:val="bullet"/>
      <w:lvlText w:val="•"/>
      <w:lvlJc w:val="left"/>
      <w:pPr>
        <w:ind w:left="3750" w:hanging="246"/>
      </w:pPr>
      <w:rPr>
        <w:rFonts w:hint="default"/>
      </w:rPr>
    </w:lvl>
    <w:lvl w:ilvl="5" w:tplc="08C831D8">
      <w:start w:val="1"/>
      <w:numFmt w:val="bullet"/>
      <w:lvlText w:val="•"/>
      <w:lvlJc w:val="left"/>
      <w:pPr>
        <w:ind w:left="4659" w:hanging="246"/>
      </w:pPr>
      <w:rPr>
        <w:rFonts w:hint="default"/>
      </w:rPr>
    </w:lvl>
    <w:lvl w:ilvl="6" w:tplc="980C9952">
      <w:start w:val="1"/>
      <w:numFmt w:val="bullet"/>
      <w:lvlText w:val="•"/>
      <w:lvlJc w:val="left"/>
      <w:pPr>
        <w:ind w:left="5568" w:hanging="246"/>
      </w:pPr>
      <w:rPr>
        <w:rFonts w:hint="default"/>
      </w:rPr>
    </w:lvl>
    <w:lvl w:ilvl="7" w:tplc="6A501772">
      <w:start w:val="1"/>
      <w:numFmt w:val="bullet"/>
      <w:lvlText w:val="•"/>
      <w:lvlJc w:val="left"/>
      <w:pPr>
        <w:ind w:left="6478" w:hanging="246"/>
      </w:pPr>
      <w:rPr>
        <w:rFonts w:hint="default"/>
      </w:rPr>
    </w:lvl>
    <w:lvl w:ilvl="8" w:tplc="AFA83086">
      <w:start w:val="1"/>
      <w:numFmt w:val="bullet"/>
      <w:lvlText w:val="•"/>
      <w:lvlJc w:val="left"/>
      <w:pPr>
        <w:ind w:left="7387" w:hanging="246"/>
      </w:pPr>
      <w:rPr>
        <w:rFonts w:hint="default"/>
      </w:rPr>
    </w:lvl>
  </w:abstractNum>
  <w:abstractNum w:abstractNumId="5" w15:restartNumberingAfterBreak="0">
    <w:nsid w:val="6C262EA1"/>
    <w:multiLevelType w:val="hybridMultilevel"/>
    <w:tmpl w:val="4AE0E52A"/>
    <w:lvl w:ilvl="0" w:tplc="347E320E">
      <w:start w:val="1"/>
      <w:numFmt w:val="decimal"/>
      <w:lvlText w:val="%1)"/>
      <w:lvlJc w:val="left"/>
      <w:pPr>
        <w:ind w:left="567" w:hanging="454"/>
        <w:jc w:val="left"/>
      </w:pPr>
      <w:rPr>
        <w:rFonts w:ascii="Times New Roman" w:eastAsia="Times New Roman" w:hAnsi="Times New Roman" w:hint="default"/>
        <w:color w:val="231F20"/>
        <w:sz w:val="24"/>
        <w:szCs w:val="24"/>
      </w:rPr>
    </w:lvl>
    <w:lvl w:ilvl="1" w:tplc="8BA0E2AA">
      <w:start w:val="1"/>
      <w:numFmt w:val="bullet"/>
      <w:lvlText w:val="•"/>
      <w:lvlJc w:val="left"/>
      <w:pPr>
        <w:ind w:left="1431" w:hanging="454"/>
      </w:pPr>
      <w:rPr>
        <w:rFonts w:hint="default"/>
      </w:rPr>
    </w:lvl>
    <w:lvl w:ilvl="2" w:tplc="152CB926">
      <w:start w:val="1"/>
      <w:numFmt w:val="bullet"/>
      <w:lvlText w:val="•"/>
      <w:lvlJc w:val="left"/>
      <w:pPr>
        <w:ind w:left="2295" w:hanging="454"/>
      </w:pPr>
      <w:rPr>
        <w:rFonts w:hint="default"/>
      </w:rPr>
    </w:lvl>
    <w:lvl w:ilvl="3" w:tplc="67E417E8">
      <w:start w:val="1"/>
      <w:numFmt w:val="bullet"/>
      <w:lvlText w:val="•"/>
      <w:lvlJc w:val="left"/>
      <w:pPr>
        <w:ind w:left="3158" w:hanging="454"/>
      </w:pPr>
      <w:rPr>
        <w:rFonts w:hint="default"/>
      </w:rPr>
    </w:lvl>
    <w:lvl w:ilvl="4" w:tplc="9C642828">
      <w:start w:val="1"/>
      <w:numFmt w:val="bullet"/>
      <w:lvlText w:val="•"/>
      <w:lvlJc w:val="left"/>
      <w:pPr>
        <w:ind w:left="4022" w:hanging="454"/>
      </w:pPr>
      <w:rPr>
        <w:rFonts w:hint="default"/>
      </w:rPr>
    </w:lvl>
    <w:lvl w:ilvl="5" w:tplc="D06AF17C">
      <w:start w:val="1"/>
      <w:numFmt w:val="bullet"/>
      <w:lvlText w:val="•"/>
      <w:lvlJc w:val="left"/>
      <w:pPr>
        <w:ind w:left="4886" w:hanging="454"/>
      </w:pPr>
      <w:rPr>
        <w:rFonts w:hint="default"/>
      </w:rPr>
    </w:lvl>
    <w:lvl w:ilvl="6" w:tplc="C1E2763E">
      <w:start w:val="1"/>
      <w:numFmt w:val="bullet"/>
      <w:lvlText w:val="•"/>
      <w:lvlJc w:val="left"/>
      <w:pPr>
        <w:ind w:left="5750" w:hanging="454"/>
      </w:pPr>
      <w:rPr>
        <w:rFonts w:hint="default"/>
      </w:rPr>
    </w:lvl>
    <w:lvl w:ilvl="7" w:tplc="9D1491C6">
      <w:start w:val="1"/>
      <w:numFmt w:val="bullet"/>
      <w:lvlText w:val="•"/>
      <w:lvlJc w:val="left"/>
      <w:pPr>
        <w:ind w:left="6614" w:hanging="454"/>
      </w:pPr>
      <w:rPr>
        <w:rFonts w:hint="default"/>
      </w:rPr>
    </w:lvl>
    <w:lvl w:ilvl="8" w:tplc="EF4E03F0">
      <w:start w:val="1"/>
      <w:numFmt w:val="bullet"/>
      <w:lvlText w:val="•"/>
      <w:lvlJc w:val="left"/>
      <w:pPr>
        <w:ind w:left="7477" w:hanging="454"/>
      </w:pPr>
      <w:rPr>
        <w:rFonts w:hint="default"/>
      </w:rPr>
    </w:lvl>
  </w:abstractNum>
  <w:abstractNum w:abstractNumId="6" w15:restartNumberingAfterBreak="0">
    <w:nsid w:val="7B9C5CFC"/>
    <w:multiLevelType w:val="hybridMultilevel"/>
    <w:tmpl w:val="F0D4B4D8"/>
    <w:lvl w:ilvl="0" w:tplc="372283BA">
      <w:start w:val="2"/>
      <w:numFmt w:val="decimal"/>
      <w:lvlText w:val="%1."/>
      <w:lvlJc w:val="left"/>
      <w:pPr>
        <w:ind w:left="113" w:hanging="228"/>
        <w:jc w:val="left"/>
      </w:pPr>
      <w:rPr>
        <w:rFonts w:ascii="Times New Roman" w:eastAsia="Times New Roman" w:hAnsi="Times New Roman" w:hint="default"/>
        <w:color w:val="231F20"/>
        <w:sz w:val="24"/>
        <w:szCs w:val="24"/>
      </w:rPr>
    </w:lvl>
    <w:lvl w:ilvl="1" w:tplc="D570B5D6">
      <w:start w:val="1"/>
      <w:numFmt w:val="bullet"/>
      <w:lvlText w:val="•"/>
      <w:lvlJc w:val="left"/>
      <w:pPr>
        <w:ind w:left="1023" w:hanging="228"/>
      </w:pPr>
      <w:rPr>
        <w:rFonts w:hint="default"/>
      </w:rPr>
    </w:lvl>
    <w:lvl w:ilvl="2" w:tplc="63A40094">
      <w:start w:val="1"/>
      <w:numFmt w:val="bullet"/>
      <w:lvlText w:val="•"/>
      <w:lvlJc w:val="left"/>
      <w:pPr>
        <w:ind w:left="1932" w:hanging="228"/>
      </w:pPr>
      <w:rPr>
        <w:rFonts w:hint="default"/>
      </w:rPr>
    </w:lvl>
    <w:lvl w:ilvl="3" w:tplc="6FFA2A18">
      <w:start w:val="1"/>
      <w:numFmt w:val="bullet"/>
      <w:lvlText w:val="•"/>
      <w:lvlJc w:val="left"/>
      <w:pPr>
        <w:ind w:left="2841" w:hanging="228"/>
      </w:pPr>
      <w:rPr>
        <w:rFonts w:hint="default"/>
      </w:rPr>
    </w:lvl>
    <w:lvl w:ilvl="4" w:tplc="407E81FC">
      <w:start w:val="1"/>
      <w:numFmt w:val="bullet"/>
      <w:lvlText w:val="•"/>
      <w:lvlJc w:val="left"/>
      <w:pPr>
        <w:ind w:left="3750" w:hanging="228"/>
      </w:pPr>
      <w:rPr>
        <w:rFonts w:hint="default"/>
      </w:rPr>
    </w:lvl>
    <w:lvl w:ilvl="5" w:tplc="07E8D33E">
      <w:start w:val="1"/>
      <w:numFmt w:val="bullet"/>
      <w:lvlText w:val="•"/>
      <w:lvlJc w:val="left"/>
      <w:pPr>
        <w:ind w:left="4659" w:hanging="228"/>
      </w:pPr>
      <w:rPr>
        <w:rFonts w:hint="default"/>
      </w:rPr>
    </w:lvl>
    <w:lvl w:ilvl="6" w:tplc="8484224C">
      <w:start w:val="1"/>
      <w:numFmt w:val="bullet"/>
      <w:lvlText w:val="•"/>
      <w:lvlJc w:val="left"/>
      <w:pPr>
        <w:ind w:left="5568" w:hanging="228"/>
      </w:pPr>
      <w:rPr>
        <w:rFonts w:hint="default"/>
      </w:rPr>
    </w:lvl>
    <w:lvl w:ilvl="7" w:tplc="3C12082E">
      <w:start w:val="1"/>
      <w:numFmt w:val="bullet"/>
      <w:lvlText w:val="•"/>
      <w:lvlJc w:val="left"/>
      <w:pPr>
        <w:ind w:left="6478" w:hanging="228"/>
      </w:pPr>
      <w:rPr>
        <w:rFonts w:hint="default"/>
      </w:rPr>
    </w:lvl>
    <w:lvl w:ilvl="8" w:tplc="4154B75E">
      <w:start w:val="1"/>
      <w:numFmt w:val="bullet"/>
      <w:lvlText w:val="•"/>
      <w:lvlJc w:val="left"/>
      <w:pPr>
        <w:ind w:left="7387" w:hanging="228"/>
      </w:pPr>
      <w:rPr>
        <w:rFonts w:hint="default"/>
      </w:rPr>
    </w:lvl>
  </w:abstractNum>
  <w:abstractNum w:abstractNumId="7" w15:restartNumberingAfterBreak="0">
    <w:nsid w:val="7DF155A5"/>
    <w:multiLevelType w:val="hybridMultilevel"/>
    <w:tmpl w:val="C5CA4886"/>
    <w:lvl w:ilvl="0" w:tplc="95008C58">
      <w:start w:val="2"/>
      <w:numFmt w:val="decimal"/>
      <w:lvlText w:val="%1."/>
      <w:lvlJc w:val="left"/>
      <w:pPr>
        <w:ind w:left="113" w:hanging="227"/>
        <w:jc w:val="left"/>
      </w:pPr>
      <w:rPr>
        <w:rFonts w:ascii="Times New Roman" w:eastAsia="Times New Roman" w:hAnsi="Times New Roman" w:hint="default"/>
        <w:color w:val="231F20"/>
        <w:sz w:val="24"/>
        <w:szCs w:val="24"/>
      </w:rPr>
    </w:lvl>
    <w:lvl w:ilvl="1" w:tplc="7FDE0C30">
      <w:start w:val="1"/>
      <w:numFmt w:val="bullet"/>
      <w:lvlText w:val="•"/>
      <w:lvlJc w:val="left"/>
      <w:pPr>
        <w:ind w:left="1023" w:hanging="227"/>
      </w:pPr>
      <w:rPr>
        <w:rFonts w:hint="default"/>
      </w:rPr>
    </w:lvl>
    <w:lvl w:ilvl="2" w:tplc="EA50B740">
      <w:start w:val="1"/>
      <w:numFmt w:val="bullet"/>
      <w:lvlText w:val="•"/>
      <w:lvlJc w:val="left"/>
      <w:pPr>
        <w:ind w:left="1932" w:hanging="227"/>
      </w:pPr>
      <w:rPr>
        <w:rFonts w:hint="default"/>
      </w:rPr>
    </w:lvl>
    <w:lvl w:ilvl="3" w:tplc="ADBEE108">
      <w:start w:val="1"/>
      <w:numFmt w:val="bullet"/>
      <w:lvlText w:val="•"/>
      <w:lvlJc w:val="left"/>
      <w:pPr>
        <w:ind w:left="2841" w:hanging="227"/>
      </w:pPr>
      <w:rPr>
        <w:rFonts w:hint="default"/>
      </w:rPr>
    </w:lvl>
    <w:lvl w:ilvl="4" w:tplc="7DE41198">
      <w:start w:val="1"/>
      <w:numFmt w:val="bullet"/>
      <w:lvlText w:val="•"/>
      <w:lvlJc w:val="left"/>
      <w:pPr>
        <w:ind w:left="3750" w:hanging="227"/>
      </w:pPr>
      <w:rPr>
        <w:rFonts w:hint="default"/>
      </w:rPr>
    </w:lvl>
    <w:lvl w:ilvl="5" w:tplc="52F4D54C">
      <w:start w:val="1"/>
      <w:numFmt w:val="bullet"/>
      <w:lvlText w:val="•"/>
      <w:lvlJc w:val="left"/>
      <w:pPr>
        <w:ind w:left="4659" w:hanging="227"/>
      </w:pPr>
      <w:rPr>
        <w:rFonts w:hint="default"/>
      </w:rPr>
    </w:lvl>
    <w:lvl w:ilvl="6" w:tplc="71288206">
      <w:start w:val="1"/>
      <w:numFmt w:val="bullet"/>
      <w:lvlText w:val="•"/>
      <w:lvlJc w:val="left"/>
      <w:pPr>
        <w:ind w:left="5568" w:hanging="227"/>
      </w:pPr>
      <w:rPr>
        <w:rFonts w:hint="default"/>
      </w:rPr>
    </w:lvl>
    <w:lvl w:ilvl="7" w:tplc="C76063BA">
      <w:start w:val="1"/>
      <w:numFmt w:val="bullet"/>
      <w:lvlText w:val="•"/>
      <w:lvlJc w:val="left"/>
      <w:pPr>
        <w:ind w:left="6478" w:hanging="227"/>
      </w:pPr>
      <w:rPr>
        <w:rFonts w:hint="default"/>
      </w:rPr>
    </w:lvl>
    <w:lvl w:ilvl="8" w:tplc="6180FFE4">
      <w:start w:val="1"/>
      <w:numFmt w:val="bullet"/>
      <w:lvlText w:val="•"/>
      <w:lvlJc w:val="left"/>
      <w:pPr>
        <w:ind w:left="7387" w:hanging="227"/>
      </w:pPr>
      <w:rPr>
        <w:rFonts w:hint="default"/>
      </w:rPr>
    </w:lvl>
  </w:abstractNum>
  <w:num w:numId="1">
    <w:abstractNumId w:val="6"/>
  </w:num>
  <w:num w:numId="2">
    <w:abstractNumId w:val="0"/>
  </w:num>
  <w:num w:numId="3">
    <w:abstractNumId w:val="1"/>
  </w:num>
  <w:num w:numId="4">
    <w:abstractNumId w:val="4"/>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0C"/>
    <w:rsid w:val="00012BAE"/>
    <w:rsid w:val="0001751F"/>
    <w:rsid w:val="000242C6"/>
    <w:rsid w:val="0003683C"/>
    <w:rsid w:val="00087F22"/>
    <w:rsid w:val="00117535"/>
    <w:rsid w:val="001D6949"/>
    <w:rsid w:val="00222B53"/>
    <w:rsid w:val="002630CA"/>
    <w:rsid w:val="00277CD9"/>
    <w:rsid w:val="002841C5"/>
    <w:rsid w:val="00297561"/>
    <w:rsid w:val="00300EFB"/>
    <w:rsid w:val="003331F9"/>
    <w:rsid w:val="00355FE8"/>
    <w:rsid w:val="003C3BF8"/>
    <w:rsid w:val="00447990"/>
    <w:rsid w:val="004D27E9"/>
    <w:rsid w:val="004F4130"/>
    <w:rsid w:val="00512B7A"/>
    <w:rsid w:val="00553939"/>
    <w:rsid w:val="005A6AB0"/>
    <w:rsid w:val="00602643"/>
    <w:rsid w:val="00646310"/>
    <w:rsid w:val="00664419"/>
    <w:rsid w:val="006D5D0F"/>
    <w:rsid w:val="00782B7E"/>
    <w:rsid w:val="007D2134"/>
    <w:rsid w:val="007E36DC"/>
    <w:rsid w:val="00841387"/>
    <w:rsid w:val="008454CD"/>
    <w:rsid w:val="008D5919"/>
    <w:rsid w:val="0095024B"/>
    <w:rsid w:val="009A1229"/>
    <w:rsid w:val="00A12AC0"/>
    <w:rsid w:val="00A66431"/>
    <w:rsid w:val="00AA5707"/>
    <w:rsid w:val="00AB0E26"/>
    <w:rsid w:val="00AE4164"/>
    <w:rsid w:val="00AF51D2"/>
    <w:rsid w:val="00B07818"/>
    <w:rsid w:val="00B623FB"/>
    <w:rsid w:val="00BB1075"/>
    <w:rsid w:val="00C225BE"/>
    <w:rsid w:val="00C35BF9"/>
    <w:rsid w:val="00C8657F"/>
    <w:rsid w:val="00CF48D3"/>
    <w:rsid w:val="00D4529C"/>
    <w:rsid w:val="00DE4494"/>
    <w:rsid w:val="00DF7CFF"/>
    <w:rsid w:val="00E56CFE"/>
    <w:rsid w:val="00E94E98"/>
    <w:rsid w:val="00EA4349"/>
    <w:rsid w:val="00ED132B"/>
    <w:rsid w:val="00F75CDE"/>
    <w:rsid w:val="00FA1015"/>
    <w:rsid w:val="00FA3F0C"/>
    <w:rsid w:val="00FE2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B6E3"/>
  <w15:chartTrackingRefBased/>
  <w15:docId w15:val="{5E38CA4A-C9C6-4161-AC70-0840E9A2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A1229"/>
    <w:pPr>
      <w:widowControl w:val="0"/>
      <w:spacing w:before="7" w:after="0" w:line="240" w:lineRule="auto"/>
      <w:ind w:left="113" w:hanging="454"/>
    </w:pPr>
    <w:rPr>
      <w:rFonts w:ascii="Times New Roman" w:eastAsia="Times New Roman" w:hAnsi="Times New Roman"/>
      <w:sz w:val="24"/>
      <w:szCs w:val="24"/>
      <w:lang w:val="en-US"/>
    </w:rPr>
  </w:style>
  <w:style w:type="character" w:customStyle="1" w:styleId="TekstpodstawowyZnak">
    <w:name w:val="Tekst podstawowy Znak"/>
    <w:basedOn w:val="Domylnaczcionkaakapitu"/>
    <w:link w:val="Tekstpodstawowy"/>
    <w:uiPriority w:val="1"/>
    <w:rsid w:val="009A1229"/>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56C5E36CB226478B4C5404E4E0890F" ma:contentTypeVersion="4" ma:contentTypeDescription="Utwórz nowy dokument." ma:contentTypeScope="" ma:versionID="a9a16fb2af2cc1e1c396c4704946f061">
  <xsd:schema xmlns:xsd="http://www.w3.org/2001/XMLSchema" xmlns:xs="http://www.w3.org/2001/XMLSchema" xmlns:p="http://schemas.microsoft.com/office/2006/metadata/properties" xmlns:ns3="83d61e37-c197-416b-9d52-24c455f3b7e0" targetNamespace="http://schemas.microsoft.com/office/2006/metadata/properties" ma:root="true" ma:fieldsID="58a9fa8de728f455e20e36480c073d9f" ns3:_="">
    <xsd:import namespace="83d61e37-c197-416b-9d52-24c455f3b7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61e37-c197-416b-9d52-24c455f3b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4D83E-E7A3-4CA2-A276-D43D583FF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61e37-c197-416b-9d52-24c455f3b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727B2-0C66-4980-B774-0FDB72A754CA}">
  <ds:schemaRefs>
    <ds:schemaRef ds:uri="http://schemas.microsoft.com/sharepoint/v3/contenttype/forms"/>
  </ds:schemaRefs>
</ds:datastoreItem>
</file>

<file path=customXml/itemProps3.xml><?xml version="1.0" encoding="utf-8"?>
<ds:datastoreItem xmlns:ds="http://schemas.openxmlformats.org/officeDocument/2006/customXml" ds:itemID="{CB5B2EFF-B297-4E72-9411-69F3D52E6236}">
  <ds:schemaRefs>
    <ds:schemaRef ds:uri="83d61e37-c197-416b-9d52-24c455f3b7e0"/>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6936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Skowroński</dc:creator>
  <cp:keywords/>
  <dc:description/>
  <cp:lastModifiedBy>User</cp:lastModifiedBy>
  <cp:revision>2</cp:revision>
  <dcterms:created xsi:type="dcterms:W3CDTF">2022-03-27T17:49:00Z</dcterms:created>
  <dcterms:modified xsi:type="dcterms:W3CDTF">2022-03-27T17:49:00Z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0x0101009556C5E36CB226478B4C5404E4E0890F</vt:lpwstr>
  </property>
</Properties>
</file>