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1B" w:rsidRPr="00CF29AA" w:rsidRDefault="00595B7D" w:rsidP="00CF29AA">
      <w:pPr>
        <w:tabs>
          <w:tab w:val="left" w:pos="870"/>
        </w:tabs>
        <w:spacing w:line="360" w:lineRule="auto"/>
        <w:jc w:val="center"/>
        <w:rPr>
          <w:b/>
        </w:rPr>
      </w:pPr>
      <w:r w:rsidRPr="00232AF6">
        <w:rPr>
          <w:b/>
        </w:rPr>
        <w:t>O</w:t>
      </w:r>
      <w:r w:rsidR="002E1AB3">
        <w:rPr>
          <w:b/>
        </w:rPr>
        <w:t>GÓLNE WARUNKI</w:t>
      </w:r>
      <w:r w:rsidR="004B0FF3">
        <w:rPr>
          <w:b/>
        </w:rPr>
        <w:t xml:space="preserve"> </w:t>
      </w:r>
      <w:r>
        <w:rPr>
          <w:b/>
        </w:rPr>
        <w:t>ZAMÓWIENIA (OWZ)</w:t>
      </w:r>
    </w:p>
    <w:p w:rsidR="004B063E" w:rsidRPr="001A6079" w:rsidRDefault="004B063E" w:rsidP="00891F22">
      <w:pPr>
        <w:jc w:val="both"/>
      </w:pPr>
      <w:r w:rsidRPr="004B063E">
        <w:t xml:space="preserve">Przedmiotem zamówienia jest </w:t>
      </w:r>
      <w:r w:rsidRPr="00F5444E">
        <w:rPr>
          <w:b/>
        </w:rPr>
        <w:t>roczna usługa wsparcia serwisowego wraz z aktualizacjami oprogramowania dla zintegrowanego systemu bezpieczeństwa UTM</w:t>
      </w:r>
      <w:r w:rsidRPr="00A0799C">
        <w:t xml:space="preserve"> </w:t>
      </w:r>
      <w:r w:rsidRPr="004B063E">
        <w:t xml:space="preserve">w  drodze procedury otwartej na podstawie art. 2 ust. 1 pkt 1 </w:t>
      </w:r>
      <w:r w:rsidR="00F5444E" w:rsidRPr="0041183C">
        <w:rPr>
          <w:color w:val="000000" w:themeColor="text1"/>
        </w:rPr>
        <w:t>w związku z art. 30 ust. 4</w:t>
      </w:r>
      <w:r w:rsidR="00F5444E">
        <w:t xml:space="preserve"> </w:t>
      </w:r>
      <w:r w:rsidRPr="004B063E">
        <w:t>ustawy z dnia 11 września 2019 r. Prawo zamówień publicznych (</w:t>
      </w:r>
      <w:proofErr w:type="spellStart"/>
      <w:r w:rsidRPr="004B063E">
        <w:t>t.j</w:t>
      </w:r>
      <w:proofErr w:type="spellEnd"/>
      <w:r w:rsidRPr="004B063E">
        <w:t xml:space="preserve">. Dz. U. z 2021 r., poz. 1129) w oparciu o przepisy Kodeksu cywilnego i Regulaminu udzielania zamówień publicznych w Uniwersytecie Przyrodniczym w Poznaniu </w:t>
      </w:r>
      <w:r w:rsidRPr="0041183C">
        <w:rPr>
          <w:color w:val="000000" w:themeColor="text1"/>
        </w:rPr>
        <w:t>(</w:t>
      </w:r>
      <w:r w:rsidR="00CC01FD" w:rsidRPr="0041183C">
        <w:rPr>
          <w:rFonts w:asciiTheme="minorHAnsi" w:hAnsiTheme="minorHAnsi" w:cstheme="minorHAnsi"/>
          <w:color w:val="000000" w:themeColor="text1"/>
        </w:rPr>
        <w:t>Zarządzenie nr 16/2020 Rektora UPP z dnia 10 lutego 2020 r. i</w:t>
      </w:r>
      <w:r w:rsidR="0041183C">
        <w:rPr>
          <w:rFonts w:asciiTheme="minorHAnsi" w:hAnsiTheme="minorHAnsi" w:cstheme="minorHAnsi"/>
          <w:color w:val="000000" w:themeColor="text1"/>
        </w:rPr>
        <w:t> </w:t>
      </w:r>
      <w:r w:rsidRPr="004B063E">
        <w:t>Zarządzenie nr 215/2020 Rektora UPP z dnia 20 października 2020 r.).</w:t>
      </w:r>
    </w:p>
    <w:p w:rsidR="00700E2F" w:rsidRPr="001A6079" w:rsidRDefault="00700E2F" w:rsidP="00891F22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F684D">
        <w:tc>
          <w:tcPr>
            <w:tcW w:w="9212" w:type="dxa"/>
            <w:shd w:val="pct10" w:color="auto" w:fill="auto"/>
          </w:tcPr>
          <w:p w:rsidR="00595B7D" w:rsidRPr="001A6079" w:rsidRDefault="00595B7D" w:rsidP="003F684D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 ZAMAWIAJĄCY:</w:t>
            </w:r>
          </w:p>
        </w:tc>
      </w:tr>
    </w:tbl>
    <w:p w:rsidR="00595B7D" w:rsidRPr="001A6079" w:rsidRDefault="001818BE" w:rsidP="00891F22">
      <w:pPr>
        <w:pStyle w:val="Tekstpodstawowy"/>
        <w:spacing w:after="0"/>
        <w:ind w:firstLine="351"/>
      </w:pPr>
      <w:r w:rsidRPr="001A6079">
        <w:t xml:space="preserve">Uniwersytet Przyrodniczy </w:t>
      </w:r>
      <w:r w:rsidR="00595B7D" w:rsidRPr="001A6079">
        <w:t xml:space="preserve">w Poznaniu </w:t>
      </w:r>
    </w:p>
    <w:p w:rsidR="00595B7D" w:rsidRPr="001A6079" w:rsidRDefault="00595B7D" w:rsidP="00891F22">
      <w:pPr>
        <w:pStyle w:val="Tekstpodstawowy"/>
        <w:spacing w:after="0"/>
        <w:ind w:firstLine="351"/>
      </w:pPr>
      <w:r w:rsidRPr="001A6079">
        <w:t xml:space="preserve">ul. Wojska Polskiego 28 </w:t>
      </w:r>
    </w:p>
    <w:p w:rsidR="00595B7D" w:rsidRPr="001A6079" w:rsidRDefault="00595B7D" w:rsidP="00891F22">
      <w:pPr>
        <w:pStyle w:val="Tekstpodstawowy"/>
        <w:spacing w:after="0"/>
        <w:ind w:firstLine="351"/>
      </w:pPr>
      <w:r w:rsidRPr="001A6079">
        <w:t xml:space="preserve">60-637 Poznań </w:t>
      </w:r>
    </w:p>
    <w:p w:rsidR="00595B7D" w:rsidRPr="001A6079" w:rsidRDefault="00595B7D" w:rsidP="00891F22">
      <w:pPr>
        <w:pStyle w:val="Tekstpodstawowy"/>
        <w:spacing w:after="0"/>
        <w:ind w:firstLine="351"/>
      </w:pPr>
      <w:r w:rsidRPr="001A6079">
        <w:t xml:space="preserve">Strona internetowa: </w:t>
      </w:r>
      <w:r w:rsidRPr="001A6079">
        <w:rPr>
          <w:u w:val="single"/>
        </w:rPr>
        <w:t>www</w:t>
      </w:r>
      <w:r w:rsidR="001B1EF7" w:rsidRPr="001A6079">
        <w:rPr>
          <w:u w:val="single"/>
        </w:rPr>
        <w:t>.up.</w:t>
      </w:r>
      <w:r w:rsidRPr="001A6079">
        <w:rPr>
          <w:u w:val="single"/>
        </w:rPr>
        <w:t>poznan.pl</w:t>
      </w:r>
    </w:p>
    <w:p w:rsidR="00595B7D" w:rsidRPr="001A6079" w:rsidRDefault="00595B7D" w:rsidP="00891F22">
      <w:pPr>
        <w:pStyle w:val="Tekstpodstawowy"/>
        <w:spacing w:after="0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:rsidR="008611C4" w:rsidRDefault="00595B7D" w:rsidP="00891F22">
      <w:pPr>
        <w:pStyle w:val="Tekstpodstawowy"/>
        <w:spacing w:after="0"/>
        <w:ind w:firstLine="351"/>
      </w:pPr>
      <w:r w:rsidRPr="001A6079">
        <w:t>NIP: 777-00-04-960</w:t>
      </w:r>
    </w:p>
    <w:p w:rsidR="004B063E" w:rsidRDefault="004B063E" w:rsidP="00891F22">
      <w:pPr>
        <w:pStyle w:val="Tekstpodstawowy"/>
        <w:spacing w:after="0"/>
        <w:ind w:firstLine="351"/>
        <w:rPr>
          <w:lang w:val="pl-PL"/>
        </w:rPr>
      </w:pPr>
      <w:r>
        <w:rPr>
          <w:lang w:val="pl-PL"/>
        </w:rPr>
        <w:t>NIP dla transakcji międzynarodowych” PL 7770004960</w:t>
      </w:r>
    </w:p>
    <w:p w:rsidR="003F20DE" w:rsidRDefault="003F20DE" w:rsidP="00891F22">
      <w:pPr>
        <w:pStyle w:val="Tekstpodstawowy"/>
        <w:spacing w:after="0"/>
        <w:ind w:firstLine="351"/>
        <w:rPr>
          <w:lang w:val="pl-PL"/>
        </w:rPr>
      </w:pPr>
    </w:p>
    <w:p w:rsidR="004B063E" w:rsidRPr="004B063E" w:rsidRDefault="004B063E" w:rsidP="004B063E">
      <w:pPr>
        <w:pStyle w:val="Tekstpodstawowy"/>
        <w:rPr>
          <w:lang w:val="pl-PL"/>
        </w:rPr>
      </w:pPr>
      <w:r w:rsidRPr="004B063E">
        <w:rPr>
          <w:lang w:val="pl-PL"/>
        </w:rPr>
        <w:t xml:space="preserve">Adres strony internetowej prowadzonego postępowania: </w:t>
      </w:r>
      <w:hyperlink r:id="rId8" w:history="1">
        <w:r w:rsidRPr="002769D3">
          <w:rPr>
            <w:rStyle w:val="Hipercze"/>
            <w:lang w:val="pl-PL"/>
          </w:rPr>
          <w:t>www.up.poznan.pl</w:t>
        </w:r>
      </w:hyperlink>
      <w:r>
        <w:rPr>
          <w:lang w:val="pl-PL"/>
        </w:rPr>
        <w:t xml:space="preserve"> </w:t>
      </w:r>
    </w:p>
    <w:p w:rsidR="004B063E" w:rsidRPr="004B063E" w:rsidRDefault="004B063E" w:rsidP="004B063E">
      <w:pPr>
        <w:pStyle w:val="Tekstpodstawowy"/>
        <w:spacing w:after="0"/>
        <w:rPr>
          <w:lang w:val="pl-PL"/>
        </w:rPr>
      </w:pPr>
      <w:r w:rsidRPr="004B063E">
        <w:rPr>
          <w:lang w:val="pl-PL"/>
        </w:rPr>
        <w:t>Pod w/w adresem udostępnione będą również zmiany i wyjaśnienia treści OWZ oraz inne dokumenty zamówienia bezpośrednio związane z postępowaniem o udzielenie zamówienia.</w:t>
      </w:r>
    </w:p>
    <w:p w:rsidR="00421AB4" w:rsidRPr="001A6079" w:rsidRDefault="00421AB4" w:rsidP="00891F22">
      <w:pPr>
        <w:pStyle w:val="Tekstpodstawowy"/>
        <w:spacing w:after="0"/>
        <w:ind w:firstLine="35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F684D">
        <w:tc>
          <w:tcPr>
            <w:tcW w:w="9212" w:type="dxa"/>
            <w:shd w:val="pct10" w:color="auto" w:fill="auto"/>
          </w:tcPr>
          <w:p w:rsidR="00595B7D" w:rsidRPr="001A6079" w:rsidRDefault="00595B7D" w:rsidP="003F684D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 OPIS PRZEDMIOTU ZAMÓWIENIA:</w:t>
            </w:r>
          </w:p>
        </w:tc>
      </w:tr>
    </w:tbl>
    <w:p w:rsidR="00D76C35" w:rsidRPr="001A6079" w:rsidRDefault="00595B7D" w:rsidP="00097DD8">
      <w:pPr>
        <w:pStyle w:val="Akapitzlist"/>
        <w:numPr>
          <w:ilvl w:val="0"/>
          <w:numId w:val="5"/>
        </w:numPr>
        <w:jc w:val="both"/>
      </w:pPr>
      <w:r w:rsidRPr="001A6079">
        <w:t>Przedmiotem ninie</w:t>
      </w:r>
      <w:r w:rsidR="00D76C35" w:rsidRPr="001A6079">
        <w:t>j</w:t>
      </w:r>
      <w:r w:rsidR="000B623C" w:rsidRPr="001A6079">
        <w:t>szego zamówienia jes</w:t>
      </w:r>
      <w:r w:rsidR="008F1530" w:rsidRPr="001A6079">
        <w:t>t</w:t>
      </w:r>
      <w:r w:rsidR="00312AAD" w:rsidRPr="001A6079">
        <w:t xml:space="preserve"> </w:t>
      </w:r>
      <w:r w:rsidR="004A5F76" w:rsidRPr="004A5F76">
        <w:rPr>
          <w:b/>
        </w:rPr>
        <w:t>roczna</w:t>
      </w:r>
      <w:r w:rsidR="004A5F76">
        <w:t xml:space="preserve"> </w:t>
      </w:r>
      <w:r w:rsidR="00C21330" w:rsidRPr="00C21330">
        <w:rPr>
          <w:b/>
        </w:rPr>
        <w:t>usługa</w:t>
      </w:r>
      <w:r w:rsidR="00C21330">
        <w:t xml:space="preserve"> </w:t>
      </w:r>
      <w:r w:rsidR="00C21330">
        <w:rPr>
          <w:b/>
        </w:rPr>
        <w:t>wsparcia</w:t>
      </w:r>
      <w:r w:rsidR="00641BBE">
        <w:rPr>
          <w:b/>
        </w:rPr>
        <w:t xml:space="preserve"> serwisowe</w:t>
      </w:r>
      <w:r w:rsidR="00C21330">
        <w:rPr>
          <w:b/>
        </w:rPr>
        <w:t>go</w:t>
      </w:r>
      <w:r w:rsidR="00641BBE">
        <w:rPr>
          <w:b/>
        </w:rPr>
        <w:t xml:space="preserve"> wraz z aktualizacjami oprogramowania dla zintegrowanego systemu bezpieczeństwa</w:t>
      </w:r>
      <w:r w:rsidR="00F43AF1">
        <w:rPr>
          <w:b/>
        </w:rPr>
        <w:t xml:space="preserve"> UTM</w:t>
      </w:r>
      <w:r w:rsidR="00097DD8">
        <w:rPr>
          <w:b/>
        </w:rPr>
        <w:t xml:space="preserve">, </w:t>
      </w:r>
      <w:r w:rsidR="00641BBE">
        <w:t>szczegółowo wyspecyfikowan</w:t>
      </w:r>
      <w:r w:rsidR="00806956">
        <w:t>a</w:t>
      </w:r>
      <w:r w:rsidR="00500DA9" w:rsidRPr="001A6079">
        <w:t xml:space="preserve"> </w:t>
      </w:r>
      <w:r w:rsidR="00604D47" w:rsidRPr="001A6079">
        <w:t xml:space="preserve">w Załączniku </w:t>
      </w:r>
      <w:r w:rsidR="00604D47" w:rsidRPr="00207B3C">
        <w:t xml:space="preserve">nr </w:t>
      </w:r>
      <w:r w:rsidR="000D35FE">
        <w:t>3</w:t>
      </w:r>
      <w:r w:rsidR="00B315A3">
        <w:t xml:space="preserve"> do OWZ</w:t>
      </w:r>
      <w:r w:rsidR="000D35FE">
        <w:t>.</w:t>
      </w:r>
    </w:p>
    <w:p w:rsidR="00B40E03" w:rsidRDefault="000737B7" w:rsidP="004B063E">
      <w:pPr>
        <w:pStyle w:val="Akapitzlist"/>
        <w:numPr>
          <w:ilvl w:val="0"/>
          <w:numId w:val="5"/>
        </w:numPr>
        <w:jc w:val="both"/>
      </w:pPr>
      <w:r w:rsidRPr="001A6079">
        <w:t xml:space="preserve">Zamawiający </w:t>
      </w:r>
      <w:r w:rsidR="00D107CC" w:rsidRPr="001A6079">
        <w:t xml:space="preserve">nie </w:t>
      </w:r>
      <w:r w:rsidR="00D76C35" w:rsidRPr="001A6079">
        <w:t>dopusz</w:t>
      </w:r>
      <w:r w:rsidR="00D107CC" w:rsidRPr="001A6079">
        <w:t>cza składania ofert częściowych.</w:t>
      </w:r>
    </w:p>
    <w:p w:rsidR="00641BBE" w:rsidRDefault="00641BBE" w:rsidP="00EF4F15">
      <w:pPr>
        <w:pStyle w:val="Akapitzlist"/>
        <w:numPr>
          <w:ilvl w:val="0"/>
          <w:numId w:val="5"/>
        </w:numPr>
        <w:jc w:val="both"/>
      </w:pPr>
      <w:r>
        <w:t>Zamawiający nie dopuszcza udziału podwykonawców w realizacji przedmiotu zamówienia.</w:t>
      </w:r>
    </w:p>
    <w:p w:rsidR="00421AB4" w:rsidRPr="001A6079" w:rsidRDefault="00421AB4" w:rsidP="00421AB4">
      <w:pPr>
        <w:pStyle w:val="Akapitzlist"/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821557">
        <w:tc>
          <w:tcPr>
            <w:tcW w:w="9072" w:type="dxa"/>
            <w:shd w:val="pct10" w:color="auto" w:fill="auto"/>
          </w:tcPr>
          <w:p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 TERMIN WYKONANIA ZAMÓWIENIA:</w:t>
            </w:r>
          </w:p>
        </w:tc>
      </w:tr>
    </w:tbl>
    <w:p w:rsidR="006977C1" w:rsidRDefault="00A73504" w:rsidP="00A73504">
      <w:pPr>
        <w:jc w:val="both"/>
      </w:pPr>
      <w:r>
        <w:t>Zamówienie należy zrealizować</w:t>
      </w:r>
      <w:r w:rsidR="00B315A3">
        <w:t xml:space="preserve"> w terminie</w:t>
      </w:r>
      <w:r w:rsidR="006977C1">
        <w:t>:</w:t>
      </w:r>
      <w:r w:rsidR="006021E7">
        <w:t xml:space="preserve">  </w:t>
      </w:r>
      <w:r w:rsidR="00AB1F59" w:rsidRPr="00CE5AC6">
        <w:rPr>
          <w:color w:val="000000" w:themeColor="text1"/>
        </w:rPr>
        <w:t>12</w:t>
      </w:r>
      <w:r w:rsidR="006021E7" w:rsidRPr="00CE5AC6">
        <w:rPr>
          <w:color w:val="000000" w:themeColor="text1"/>
        </w:rPr>
        <w:t xml:space="preserve">  </w:t>
      </w:r>
      <w:r w:rsidR="006977C1" w:rsidRPr="00CE5AC6">
        <w:rPr>
          <w:color w:val="000000" w:themeColor="text1"/>
        </w:rPr>
        <w:t xml:space="preserve">miesięcy </w:t>
      </w:r>
      <w:r w:rsidR="006977C1">
        <w:t xml:space="preserve">od </w:t>
      </w:r>
      <w:r w:rsidR="007B0CB5">
        <w:t>daty</w:t>
      </w:r>
      <w:r w:rsidR="006977C1">
        <w:t xml:space="preserve"> </w:t>
      </w:r>
      <w:r w:rsidR="005541B9">
        <w:t>zawarcia</w:t>
      </w:r>
      <w:r w:rsidR="000D35FE">
        <w:t xml:space="preserve"> </w:t>
      </w:r>
      <w:r w:rsidR="0049202A">
        <w:t>umowy.</w:t>
      </w:r>
    </w:p>
    <w:p w:rsidR="00891F22" w:rsidRPr="001A6079" w:rsidRDefault="00891F22" w:rsidP="00891F22">
      <w:pPr>
        <w:pStyle w:val="Tekstpodstawowy"/>
        <w:spacing w:after="0"/>
        <w:jc w:val="both"/>
        <w:rPr>
          <w:b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926ED7">
        <w:tc>
          <w:tcPr>
            <w:tcW w:w="9072" w:type="dxa"/>
            <w:shd w:val="pct10" w:color="auto" w:fill="auto"/>
          </w:tcPr>
          <w:p w:rsidR="00595B7D" w:rsidRPr="001A6079" w:rsidRDefault="0049202A" w:rsidP="003F684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595B7D" w:rsidRPr="001A6079">
              <w:rPr>
                <w:b/>
              </w:rPr>
              <w:t>V TERMIN PŁATNOŚCI:</w:t>
            </w:r>
          </w:p>
        </w:tc>
      </w:tr>
    </w:tbl>
    <w:p w:rsidR="00D73FBD" w:rsidRPr="00F659F5" w:rsidRDefault="00D73FBD" w:rsidP="00806956">
      <w:pPr>
        <w:pStyle w:val="Akapitzlist2"/>
        <w:ind w:left="0"/>
        <w:jc w:val="both"/>
      </w:pPr>
      <w:r>
        <w:t xml:space="preserve">Zapłata </w:t>
      </w:r>
      <w:r w:rsidR="00AB1F59">
        <w:t xml:space="preserve">wynagrodzenia </w:t>
      </w:r>
      <w:r w:rsidR="00CF20ED">
        <w:t>należnego Wykonawcy</w:t>
      </w:r>
      <w:r>
        <w:t xml:space="preserve"> </w:t>
      </w:r>
      <w:r w:rsidR="00806956">
        <w:t>nastąpi</w:t>
      </w:r>
      <w:r>
        <w:t xml:space="preserve"> przelewem na rachunek bankowy wskazany w  fakturze VAT w terminie </w:t>
      </w:r>
      <w:r w:rsidR="00806956">
        <w:rPr>
          <w:color w:val="000000" w:themeColor="text1"/>
        </w:rPr>
        <w:t>30</w:t>
      </w:r>
      <w:r w:rsidRPr="00CE5AC6">
        <w:rPr>
          <w:color w:val="000000" w:themeColor="text1"/>
        </w:rPr>
        <w:t xml:space="preserve"> dni </w:t>
      </w:r>
      <w:r>
        <w:t xml:space="preserve">od daty doręczenia prawidłowo </w:t>
      </w:r>
      <w:r w:rsidR="00CF20ED">
        <w:t>wystawionej przez Wykonawcę</w:t>
      </w:r>
      <w:r w:rsidR="00806956">
        <w:t xml:space="preserve"> faktury VAT.</w:t>
      </w:r>
    </w:p>
    <w:p w:rsidR="00641BBE" w:rsidRPr="001A6079" w:rsidRDefault="00641BBE" w:rsidP="00891F22">
      <w:pPr>
        <w:pStyle w:val="Tekstblokowy"/>
        <w:tabs>
          <w:tab w:val="left" w:pos="187"/>
        </w:tabs>
        <w:ind w:left="0" w:right="61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ED3AF0">
        <w:tc>
          <w:tcPr>
            <w:tcW w:w="9072" w:type="dxa"/>
            <w:shd w:val="pct10" w:color="auto" w:fill="auto"/>
          </w:tcPr>
          <w:p w:rsidR="00595B7D" w:rsidRPr="001A6079" w:rsidRDefault="0049202A" w:rsidP="003F684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95B7D" w:rsidRPr="001A6079">
              <w:rPr>
                <w:b/>
              </w:rPr>
              <w:t xml:space="preserve"> WARUNKI UDZIAŁU W POSTĘPOWANIU:</w:t>
            </w:r>
          </w:p>
        </w:tc>
      </w:tr>
    </w:tbl>
    <w:p w:rsidR="00A0799C" w:rsidRPr="0041183C" w:rsidRDefault="00ED3AF0" w:rsidP="00A0799C">
      <w:pPr>
        <w:pStyle w:val="Nagwek2"/>
        <w:rPr>
          <w:b/>
          <w:color w:val="000000" w:themeColor="text1"/>
        </w:rPr>
      </w:pPr>
      <w:r w:rsidRPr="00A0799C">
        <w:t xml:space="preserve">1) O udzielenie zamówienia mogą </w:t>
      </w:r>
      <w:r w:rsidR="00A0799C">
        <w:t>ubiegać się Wykonawcy</w:t>
      </w:r>
      <w:r w:rsidR="00A0799C" w:rsidRPr="0041183C">
        <w:rPr>
          <w:color w:val="000000" w:themeColor="text1"/>
        </w:rPr>
        <w:t>, którzy nie pozostają w sporze sądowym z Uczelnią oraz nie zostało wydane żadne orzeczenie, z którego wynika, że Uczelni przysługują roszczenia odszkodowawcze w stosunku do Wykonawcy.</w:t>
      </w:r>
    </w:p>
    <w:p w:rsidR="00ED3AF0" w:rsidRPr="00A0799C" w:rsidRDefault="00ED3AF0" w:rsidP="00A0799C">
      <w:pPr>
        <w:pStyle w:val="Nagwek2"/>
      </w:pPr>
    </w:p>
    <w:p w:rsidR="00AD6C24" w:rsidRDefault="00ED3AF0" w:rsidP="00A0799C">
      <w:pPr>
        <w:pStyle w:val="Nagwek2"/>
      </w:pPr>
      <w:r w:rsidRPr="001A6079">
        <w:lastRenderedPageBreak/>
        <w:t>2) Wykonawca pozostaje związany ofertą przez okres 30 dni od ostatecznego terminu składania ofert cenowych.</w:t>
      </w:r>
    </w:p>
    <w:p w:rsidR="00421AB4" w:rsidRPr="001A6079" w:rsidRDefault="00421AB4" w:rsidP="00A0799C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F684D">
        <w:tc>
          <w:tcPr>
            <w:tcW w:w="9212" w:type="dxa"/>
            <w:shd w:val="pct10" w:color="auto" w:fill="auto"/>
          </w:tcPr>
          <w:p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 w:rsidR="0049202A">
              <w:rPr>
                <w:b/>
              </w:rPr>
              <w:t>I</w:t>
            </w:r>
            <w:r w:rsidR="00632539" w:rsidRPr="001A6079">
              <w:rPr>
                <w:b/>
              </w:rPr>
              <w:t xml:space="preserve"> WYKAZ DOKUMENTÓW, JAKIE MAJĄ DOSTARCZYĆ WYKONAWCY BIORĄCY UDZIAŁ W POSTĘPOWANIU</w:t>
            </w:r>
            <w:r w:rsidRPr="001A6079">
              <w:rPr>
                <w:b/>
              </w:rPr>
              <w:t>:</w:t>
            </w:r>
          </w:p>
        </w:tc>
      </w:tr>
    </w:tbl>
    <w:p w:rsidR="00821557" w:rsidRPr="001A6079" w:rsidRDefault="00821557" w:rsidP="00EF4F1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1A6079">
        <w:rPr>
          <w:color w:val="000000"/>
        </w:rPr>
        <w:t xml:space="preserve">Aktualny odpis z właściwego rejestru lub centralnej ewidencji i informacji o działalności </w:t>
      </w:r>
      <w:r w:rsidR="008064B5">
        <w:rPr>
          <w:color w:val="000000"/>
        </w:rPr>
        <w:t xml:space="preserve">gospodarczej wystawiony nie wcześniej </w:t>
      </w:r>
      <w:r w:rsidR="008064B5" w:rsidRPr="0041183C">
        <w:rPr>
          <w:color w:val="000000" w:themeColor="text1"/>
        </w:rPr>
        <w:t xml:space="preserve">niż </w:t>
      </w:r>
      <w:r w:rsidR="00CC01FD" w:rsidRPr="0041183C">
        <w:rPr>
          <w:color w:val="000000" w:themeColor="text1"/>
        </w:rPr>
        <w:t xml:space="preserve">3 miesiące </w:t>
      </w:r>
      <w:r w:rsidR="008064B5">
        <w:rPr>
          <w:color w:val="000000"/>
        </w:rPr>
        <w:t>przed upływem terminu składania ofert.</w:t>
      </w:r>
    </w:p>
    <w:p w:rsidR="001652C9" w:rsidRPr="001A6079" w:rsidRDefault="001652C9" w:rsidP="00EF4F1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</w:p>
    <w:p w:rsidR="009C5957" w:rsidRPr="0041183C" w:rsidRDefault="00A829BF" w:rsidP="009C5957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41183C">
        <w:rPr>
          <w:color w:val="000000" w:themeColor="text1"/>
        </w:rPr>
        <w:t xml:space="preserve">Szczegółowy opis przedmiotu zamówienia </w:t>
      </w:r>
      <w:r w:rsidR="001652C9" w:rsidRPr="0041183C">
        <w:rPr>
          <w:color w:val="000000" w:themeColor="text1"/>
        </w:rPr>
        <w:t xml:space="preserve">– </w:t>
      </w:r>
      <w:r w:rsidR="008F1530" w:rsidRPr="0041183C">
        <w:rPr>
          <w:b/>
          <w:color w:val="000000" w:themeColor="text1"/>
        </w:rPr>
        <w:t xml:space="preserve">załącznik nr </w:t>
      </w:r>
      <w:r w:rsidR="00CC01FD" w:rsidRPr="0041183C">
        <w:rPr>
          <w:b/>
          <w:color w:val="000000" w:themeColor="text1"/>
        </w:rPr>
        <w:t>2</w:t>
      </w:r>
    </w:p>
    <w:p w:rsidR="009C5957" w:rsidRPr="009C5957" w:rsidRDefault="009C5957" w:rsidP="009C5957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9C5957">
        <w:rPr>
          <w:color w:val="000000"/>
        </w:rPr>
        <w:t>Jeżeli dotyczy:</w:t>
      </w:r>
    </w:p>
    <w:p w:rsidR="009C5957" w:rsidRPr="009C5957" w:rsidRDefault="009C5957" w:rsidP="009C5957">
      <w:pPr>
        <w:pStyle w:val="Akapitzlist"/>
        <w:ind w:left="360"/>
        <w:jc w:val="both"/>
        <w:rPr>
          <w:color w:val="000000"/>
        </w:rPr>
      </w:pPr>
      <w:r w:rsidRPr="009C5957">
        <w:rPr>
          <w:color w:val="000000"/>
        </w:rPr>
        <w:t>Pełnomocnictwo upoważniające do złożenia oferty (umocowanie do reprezentowani wykonawcy) – jeżeli w imieniu wykonawcy działa osoba, której umocowanie do jego reprezentowania nie wynika z dokumentów określających status prawny wykonawcy</w:t>
      </w:r>
      <w:r w:rsidR="00CC01FD">
        <w:rPr>
          <w:color w:val="000000"/>
        </w:rPr>
        <w:t>.</w:t>
      </w:r>
    </w:p>
    <w:p w:rsidR="000D35FE" w:rsidRPr="00CF29AA" w:rsidRDefault="009C5957" w:rsidP="00CF29AA">
      <w:pPr>
        <w:pStyle w:val="Akapitzlist"/>
        <w:ind w:left="360"/>
        <w:jc w:val="both"/>
        <w:rPr>
          <w:color w:val="000000"/>
        </w:rPr>
      </w:pPr>
      <w:r w:rsidRPr="009C5957">
        <w:rPr>
          <w:color w:val="000000"/>
        </w:rPr>
        <w:t>Pełnomocnictwo dla osoby działającej w imieniu wykonawców wspólnie ubiegających się o udzielenie zamówienia publicznego – dotyczy ofert składanych przez wykonawców wspólnie ubiegających się o udzielenie zamówienia</w:t>
      </w:r>
      <w:r>
        <w:rPr>
          <w:color w:val="000000"/>
        </w:rPr>
        <w:t>.</w:t>
      </w:r>
    </w:p>
    <w:p w:rsidR="00AD6C24" w:rsidRPr="000D35FE" w:rsidRDefault="00C84180" w:rsidP="00A0799C">
      <w:pPr>
        <w:pStyle w:val="Nagwek2"/>
      </w:pPr>
      <w:r w:rsidRPr="001A6079">
        <w:t>Zamawiający odrzuci ofertę Wykonawcy, która nie spełnia</w:t>
      </w:r>
      <w:r w:rsidR="00EB5F2B" w:rsidRPr="001A6079">
        <w:t xml:space="preserve"> warunków udziału w postępowaniu </w:t>
      </w:r>
      <w:r w:rsidR="00C02B2F" w:rsidRPr="0041183C">
        <w:rPr>
          <w:color w:val="000000" w:themeColor="text1"/>
        </w:rPr>
        <w:t xml:space="preserve">określonych w pkt V </w:t>
      </w:r>
      <w:proofErr w:type="spellStart"/>
      <w:r w:rsidR="00C02B2F" w:rsidRPr="0041183C">
        <w:rPr>
          <w:color w:val="000000" w:themeColor="text1"/>
        </w:rPr>
        <w:t>ppkt</w:t>
      </w:r>
      <w:proofErr w:type="spellEnd"/>
      <w:r w:rsidR="00C02B2F" w:rsidRPr="0041183C">
        <w:rPr>
          <w:color w:val="000000" w:themeColor="text1"/>
        </w:rPr>
        <w:t xml:space="preserve"> 1) </w:t>
      </w:r>
      <w:r w:rsidR="00EB5F2B" w:rsidRPr="001A6079">
        <w:t>oraz nie spełnia</w:t>
      </w:r>
      <w:r w:rsidRPr="001A6079">
        <w:t xml:space="preserve"> </w:t>
      </w:r>
      <w:r w:rsidR="004D3441" w:rsidRPr="001A6079">
        <w:t>wymagań opis</w:t>
      </w:r>
      <w:r w:rsidR="00383E19" w:rsidRPr="001A6079">
        <w:t>u przedmiotu zamówienia wskazanych</w:t>
      </w:r>
      <w:r w:rsidR="00E73E1C">
        <w:t xml:space="preserve"> w Załączniku </w:t>
      </w:r>
      <w:r w:rsidR="00E73E1C" w:rsidRPr="000D35FE">
        <w:t xml:space="preserve">nr </w:t>
      </w:r>
      <w:r w:rsidR="00392757">
        <w:t xml:space="preserve"> </w:t>
      </w:r>
      <w:r w:rsidR="00CC01FD" w:rsidRPr="0041183C">
        <w:rPr>
          <w:color w:val="000000" w:themeColor="text1"/>
        </w:rPr>
        <w:t xml:space="preserve">2 </w:t>
      </w:r>
      <w:r w:rsidR="00392757">
        <w:t>do OWZ</w:t>
      </w:r>
      <w:r w:rsidRPr="000D35FE">
        <w:t>.</w:t>
      </w:r>
    </w:p>
    <w:p w:rsidR="008C0FCD" w:rsidRDefault="008C0FCD" w:rsidP="00A0799C">
      <w:pPr>
        <w:pStyle w:val="Nagwek2"/>
      </w:pPr>
      <w:r w:rsidRPr="000D35FE">
        <w:t>Ważność oferty będzie oceniana na bazie dokumentów przedstawionych w ofercie</w:t>
      </w:r>
      <w:r w:rsidRPr="001A6079">
        <w:t>.                                   W przypadku jakichkolwiek braków Zamawiający wystąpi tylko raz o ich uzupełnieni</w:t>
      </w:r>
      <w:r w:rsidR="00D81BE2">
        <w:t>e</w:t>
      </w:r>
      <w:r w:rsidRPr="001A6079">
        <w:t xml:space="preserve"> lub wyjaśnienie treści złożonej oferty. Jeżeli Wykonawca nie uzupełni, nie przedstawi brakujących dokumentów lub uzupełni z błędami oferta takiego Wykonawcy zostanie odrzucona. </w:t>
      </w:r>
    </w:p>
    <w:p w:rsidR="006F603A" w:rsidRPr="001A6079" w:rsidRDefault="006F603A" w:rsidP="00A0799C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4180" w:rsidRPr="001A6079" w:rsidTr="00147D06">
        <w:trPr>
          <w:trHeight w:val="591"/>
        </w:trPr>
        <w:tc>
          <w:tcPr>
            <w:tcW w:w="9212" w:type="dxa"/>
            <w:shd w:val="pct10" w:color="auto" w:fill="auto"/>
          </w:tcPr>
          <w:p w:rsidR="00C84180" w:rsidRPr="001A6079" w:rsidRDefault="0049202A" w:rsidP="00C8418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  <w:r w:rsidR="00C84180" w:rsidRPr="001A6079">
              <w:rPr>
                <w:b/>
                <w:color w:val="000000"/>
              </w:rPr>
              <w:t xml:space="preserve"> KRYTERIUM OCENY OFERT:</w:t>
            </w:r>
          </w:p>
        </w:tc>
      </w:tr>
    </w:tbl>
    <w:p w:rsidR="00175DC4" w:rsidRPr="001A6079" w:rsidRDefault="003B6767" w:rsidP="00EF4F15">
      <w:pPr>
        <w:pStyle w:val="Akapitzlist"/>
        <w:numPr>
          <w:ilvl w:val="0"/>
          <w:numId w:val="6"/>
        </w:numPr>
        <w:jc w:val="both"/>
      </w:pPr>
      <w:r w:rsidRPr="001A6079">
        <w:rPr>
          <w:color w:val="000000"/>
        </w:rPr>
        <w:t>Przy wyborze najkorzystniejszej oferty Zamawiający będzie kiero</w:t>
      </w:r>
      <w:r w:rsidR="00392757">
        <w:rPr>
          <w:color w:val="000000"/>
        </w:rPr>
        <w:t>wał</w:t>
      </w:r>
      <w:r w:rsidR="00741FFB">
        <w:rPr>
          <w:color w:val="000000"/>
        </w:rPr>
        <w:t xml:space="preserve"> się następującym kryterium</w:t>
      </w:r>
      <w:r w:rsidRPr="001A6079">
        <w:rPr>
          <w:color w:val="000000"/>
        </w:rPr>
        <w:t>:</w:t>
      </w:r>
    </w:p>
    <w:p w:rsidR="00036978" w:rsidRPr="001A6079" w:rsidRDefault="00036978" w:rsidP="00821557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277"/>
        <w:gridCol w:w="1852"/>
      </w:tblGrid>
      <w:tr w:rsidR="003B6767" w:rsidRPr="001A6079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Pr="001A6079" w:rsidRDefault="003B6767" w:rsidP="00891F22">
            <w:pPr>
              <w:pStyle w:val="Tekstpodstawowy"/>
            </w:pPr>
          </w:p>
          <w:p w:rsidR="003B6767" w:rsidRPr="001A6079" w:rsidRDefault="003B6767" w:rsidP="00891F22">
            <w:pPr>
              <w:pStyle w:val="Tekstpodstawowy"/>
              <w:rPr>
                <w:b/>
              </w:rPr>
            </w:pPr>
            <w:r w:rsidRPr="001A6079">
              <w:t>NR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Pr="001A6079" w:rsidRDefault="003B6767" w:rsidP="00891F22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Pr="001A6079" w:rsidRDefault="003B6767" w:rsidP="00891F22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3B6767" w:rsidRPr="001A6079" w:rsidTr="000D35FE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767" w:rsidRPr="000D35FE" w:rsidRDefault="000D35FE" w:rsidP="00891F22">
            <w:pPr>
              <w:pStyle w:val="Tekstpodstawowy"/>
            </w:pPr>
            <w:r w:rsidRPr="000D35FE"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767" w:rsidRPr="000D35FE" w:rsidRDefault="003B6767" w:rsidP="005541B9">
            <w:pPr>
              <w:pStyle w:val="Tekstpodstawowy"/>
            </w:pPr>
            <w:r w:rsidRPr="000D35FE"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7" w:rsidRPr="001A6079" w:rsidRDefault="00741FFB" w:rsidP="00891F22">
            <w:pPr>
              <w:pStyle w:val="Tekstpodstawowy"/>
              <w:jc w:val="center"/>
            </w:pPr>
            <w:r>
              <w:rPr>
                <w:lang w:val="pl-PL"/>
              </w:rPr>
              <w:t>10</w:t>
            </w:r>
            <w:r w:rsidR="00891F22" w:rsidRPr="001A6079">
              <w:rPr>
                <w:lang w:val="pl-PL"/>
              </w:rPr>
              <w:t>0%</w:t>
            </w:r>
          </w:p>
        </w:tc>
      </w:tr>
    </w:tbl>
    <w:p w:rsidR="00C4775C" w:rsidRDefault="00D73FBD" w:rsidP="00A0799C">
      <w:pPr>
        <w:pStyle w:val="Nagwek2"/>
        <w:rPr>
          <w:strike/>
        </w:rPr>
      </w:pPr>
      <w:r>
        <w:t>Do porównania ofert będzie brana pod uwagę cena brutto przedmiotu zamówien</w:t>
      </w:r>
      <w:r w:rsidR="00806956">
        <w:t>ia podana w Formularzu Oferty</w:t>
      </w:r>
      <w:r>
        <w:t xml:space="preserve">. Oferty będą oceniane w odniesieniu do najniższej ceny ofertowej. </w:t>
      </w:r>
    </w:p>
    <w:p w:rsidR="00C02B2F" w:rsidRPr="00D456D8" w:rsidRDefault="00C02B2F" w:rsidP="00D456D8">
      <w:pPr>
        <w:jc w:val="both"/>
        <w:outlineLvl w:val="1"/>
        <w:rPr>
          <w:bCs/>
          <w:iCs/>
          <w:color w:val="000000" w:themeColor="text1"/>
        </w:rPr>
      </w:pPr>
      <w:r w:rsidRPr="00D456D8">
        <w:rPr>
          <w:bCs/>
          <w:iCs/>
          <w:color w:val="000000" w:themeColor="text1"/>
        </w:rPr>
        <w:t>Oferta z najniższą ceną brutto otrzyma maksymalną liczbę punktów. Pozostałym ofertom przypisana zostanie proporcjonalnie mniejsza liczba punktów. Maksymalna liczba punktów, jaką może otrzymać oferta Wykon</w:t>
      </w:r>
      <w:r w:rsidR="00F5444E" w:rsidRPr="00D456D8">
        <w:rPr>
          <w:bCs/>
          <w:iCs/>
          <w:color w:val="000000" w:themeColor="text1"/>
        </w:rPr>
        <w:t>awcy w kryterium „cena” wynosi 10</w:t>
      </w:r>
      <w:r w:rsidRPr="00D456D8">
        <w:rPr>
          <w:bCs/>
          <w:iCs/>
          <w:color w:val="000000" w:themeColor="text1"/>
        </w:rPr>
        <w:t>0 pkt.</w:t>
      </w:r>
    </w:p>
    <w:p w:rsidR="00C02B2F" w:rsidRPr="00D456D8" w:rsidRDefault="00C02B2F" w:rsidP="00D456D8">
      <w:pPr>
        <w:jc w:val="both"/>
        <w:outlineLvl w:val="1"/>
        <w:rPr>
          <w:bCs/>
          <w:iCs/>
          <w:color w:val="000000" w:themeColor="text1"/>
        </w:rPr>
      </w:pPr>
      <w:r w:rsidRPr="00D456D8">
        <w:rPr>
          <w:bCs/>
          <w:iCs/>
          <w:color w:val="000000" w:themeColor="text1"/>
        </w:rPr>
        <w:t>Punkty zostaną przyznane zgodnie z poniższym wzorem:</w:t>
      </w:r>
    </w:p>
    <w:p w:rsidR="00C02B2F" w:rsidRPr="00D456D8" w:rsidRDefault="00C02B2F" w:rsidP="00D456D8">
      <w:pPr>
        <w:pStyle w:val="Nagwek2"/>
      </w:pPr>
    </w:p>
    <w:p w:rsidR="0008428C" w:rsidRPr="00C02B2F" w:rsidRDefault="0008428C" w:rsidP="00A0799C">
      <w:pPr>
        <w:pStyle w:val="Nagwek2"/>
      </w:pPr>
      <w:bookmarkStart w:id="0" w:name="_GoBack"/>
      <w:bookmarkEnd w:id="0"/>
    </w:p>
    <w:p w:rsidR="00D73FBD" w:rsidRPr="00D73FBD" w:rsidRDefault="00D73FBD" w:rsidP="00D73FBD">
      <w:pPr>
        <w:spacing w:line="276" w:lineRule="auto"/>
        <w:jc w:val="both"/>
        <w:outlineLvl w:val="1"/>
        <w:rPr>
          <w:bCs/>
          <w:iCs/>
        </w:rPr>
      </w:pPr>
      <w:r w:rsidRPr="00D73FBD">
        <w:rPr>
          <w:bCs/>
          <w:iCs/>
        </w:rPr>
        <w:lastRenderedPageBreak/>
        <w:t xml:space="preserve">                       Cena min.</w:t>
      </w:r>
    </w:p>
    <w:p w:rsidR="00D73FBD" w:rsidRPr="00C02B2F" w:rsidRDefault="00D73FBD" w:rsidP="00D73FBD">
      <w:pPr>
        <w:jc w:val="both"/>
        <w:rPr>
          <w:color w:val="FF0000"/>
        </w:rPr>
      </w:pPr>
      <w:r w:rsidRPr="00D73FBD">
        <w:rPr>
          <w:b/>
        </w:rPr>
        <w:t xml:space="preserve">          </w:t>
      </w:r>
      <w:r w:rsidRPr="00D73FBD">
        <w:t xml:space="preserve">  C =</w:t>
      </w:r>
      <w:r w:rsidRPr="00D73FBD">
        <w:rPr>
          <w:b/>
        </w:rPr>
        <w:t xml:space="preserve">  ————————— </w:t>
      </w:r>
      <w:r w:rsidRPr="00D73FBD">
        <w:t xml:space="preserve">x </w:t>
      </w:r>
      <w:r>
        <w:t>10</w:t>
      </w:r>
      <w:r w:rsidRPr="00D73FBD">
        <w:t xml:space="preserve">0 </w:t>
      </w:r>
      <w:r w:rsidR="00C02B2F" w:rsidRPr="0008428C">
        <w:rPr>
          <w:color w:val="000000" w:themeColor="text1"/>
        </w:rPr>
        <w:t>pkt</w:t>
      </w:r>
    </w:p>
    <w:p w:rsidR="00D73FBD" w:rsidRPr="00D73FBD" w:rsidRDefault="00D73FBD" w:rsidP="00D73FBD">
      <w:pPr>
        <w:jc w:val="both"/>
      </w:pPr>
      <w:r w:rsidRPr="00D73FBD">
        <w:tab/>
      </w:r>
      <w:r w:rsidRPr="00D73FBD">
        <w:tab/>
        <w:t xml:space="preserve">Cena oferty  </w:t>
      </w:r>
    </w:p>
    <w:p w:rsidR="00D73FBD" w:rsidRPr="00D73FBD" w:rsidRDefault="00D73FBD" w:rsidP="00D73FBD">
      <w:pPr>
        <w:jc w:val="both"/>
      </w:pPr>
    </w:p>
    <w:p w:rsidR="00D73FBD" w:rsidRPr="00D73FBD" w:rsidRDefault="00D73FBD" w:rsidP="00D73FBD">
      <w:pPr>
        <w:ind w:firstLine="567"/>
        <w:jc w:val="both"/>
      </w:pPr>
      <w:r w:rsidRPr="00D73FBD">
        <w:t>gdzie:</w:t>
      </w:r>
      <w:r w:rsidRPr="00D73FBD">
        <w:tab/>
      </w:r>
    </w:p>
    <w:p w:rsidR="00D73FBD" w:rsidRPr="00D73FBD" w:rsidRDefault="00D73FBD" w:rsidP="00D73FBD">
      <w:pPr>
        <w:ind w:firstLine="567"/>
        <w:jc w:val="both"/>
      </w:pPr>
      <w:r w:rsidRPr="00D73FBD">
        <w:t>C min. – cena minimalna w zbiorze ważnych ofert;</w:t>
      </w:r>
    </w:p>
    <w:p w:rsidR="000D35FE" w:rsidRPr="00891F22" w:rsidRDefault="00D73FBD" w:rsidP="009C5957">
      <w:pPr>
        <w:ind w:firstLine="567"/>
        <w:jc w:val="both"/>
      </w:pPr>
      <w:r w:rsidRPr="00D73FBD">
        <w:t>C oferty - cena oferty rozpatrywanej</w:t>
      </w:r>
    </w:p>
    <w:p w:rsidR="00207B3C" w:rsidRDefault="00207B3C" w:rsidP="00891F22">
      <w:pPr>
        <w:jc w:val="both"/>
      </w:pPr>
    </w:p>
    <w:p w:rsidR="00891F22" w:rsidRPr="001A6079" w:rsidRDefault="000D35FE" w:rsidP="00A0799C">
      <w:pPr>
        <w:pStyle w:val="Nagwek2"/>
      </w:pPr>
      <w:r>
        <w:t>3</w:t>
      </w:r>
      <w:r w:rsidR="00821557" w:rsidRPr="001A6079">
        <w:t xml:space="preserve">) </w:t>
      </w:r>
      <w:r w:rsidR="00891F22" w:rsidRPr="001A6079">
        <w:t>Oferta, która uzyska najwyższą ilość punktów będzie uznana za ofertę najkorzystniejszą.</w:t>
      </w:r>
    </w:p>
    <w:p w:rsidR="00891F22" w:rsidRPr="001A6079" w:rsidRDefault="000D35FE" w:rsidP="00A0799C">
      <w:pPr>
        <w:pStyle w:val="Nagwek2"/>
      </w:pPr>
      <w:r>
        <w:t>4</w:t>
      </w:r>
      <w:r w:rsidR="00891F22" w:rsidRPr="001A6079">
        <w:t>) W ofercie należy podać cenę w rozumieniu art. 3 ust. 1 pkt 1 i ust 2 ustawy z dnia 9 maja 2014 r. o informowaniu o cenach towarów i usług (</w:t>
      </w:r>
      <w:r w:rsidR="007B0CB5">
        <w:rPr>
          <w:i/>
        </w:rPr>
        <w:t>Dz. U z 2019 r., poz. 178</w:t>
      </w:r>
      <w:r w:rsidR="00891F22" w:rsidRPr="001A6079">
        <w:t>) za wykonanie przedmiotu zamówienia.</w:t>
      </w:r>
    </w:p>
    <w:p w:rsidR="00891F22" w:rsidRPr="001A6079" w:rsidRDefault="00F5444E" w:rsidP="00891F22">
      <w:pPr>
        <w:jc w:val="both"/>
      </w:pPr>
      <w:r>
        <w:t>5</w:t>
      </w:r>
      <w:r w:rsidR="00891F22" w:rsidRPr="001A6079">
        <w:t>) Cenę należy podać w złotych polskich z dokładnością do dwóch miejsc po przecinku.</w:t>
      </w:r>
    </w:p>
    <w:p w:rsidR="00891F22" w:rsidRPr="001A6079" w:rsidRDefault="00F5444E" w:rsidP="00A0799C">
      <w:pPr>
        <w:pStyle w:val="Nagwek2"/>
      </w:pPr>
      <w:r>
        <w:t>6</w:t>
      </w:r>
      <w:r w:rsidR="00891F22" w:rsidRPr="001A6079">
        <w:t>) Cenę brutto oferty oblicza się poprzez dodanie do ceny netto podatku VAT.</w:t>
      </w:r>
    </w:p>
    <w:p w:rsidR="00891F22" w:rsidRPr="001A6079" w:rsidRDefault="00F5444E" w:rsidP="00A0799C">
      <w:pPr>
        <w:pStyle w:val="Nagwek2"/>
      </w:pPr>
      <w:r>
        <w:t>7</w:t>
      </w:r>
      <w:r w:rsidR="00891F22" w:rsidRPr="001A6079">
        <w:t>) Do porównania ofert będzie brana pod uwagę cena brutto przedmiotu zamówienia podana w Form</w:t>
      </w:r>
      <w:r w:rsidR="00392757">
        <w:t>ularzu ofertowym (Załącznik nr 1 do OWZ</w:t>
      </w:r>
      <w:r w:rsidR="00891F22" w:rsidRPr="001A6079">
        <w:t>)</w:t>
      </w:r>
    </w:p>
    <w:p w:rsidR="0001607B" w:rsidRDefault="00F5444E" w:rsidP="0001607B">
      <w:pPr>
        <w:jc w:val="both"/>
      </w:pPr>
      <w:r>
        <w:t>8</w:t>
      </w:r>
      <w:r w:rsidR="00891F22" w:rsidRPr="001A6079">
        <w:t xml:space="preserve">) </w:t>
      </w:r>
      <w:r w:rsidR="0001607B">
        <w:t xml:space="preserve">W cenie należy uwzględnić wszystkie wymagania określone w </w:t>
      </w:r>
      <w:r w:rsidR="007B0CB5">
        <w:t>OWZ</w:t>
      </w:r>
      <w:r w:rsidR="0001607B">
        <w:t xml:space="preserve"> oraz wszelkie koszty, jakie poniesie Wykonawca z tytułu należytej oraz zgodnej z obwiązującymi przepisami realizacji przedmiotu zamówienia. </w:t>
      </w:r>
    </w:p>
    <w:p w:rsidR="0001607B" w:rsidRPr="002A1CD1" w:rsidRDefault="0001607B" w:rsidP="0001607B">
      <w:pPr>
        <w:jc w:val="both"/>
      </w:pPr>
      <w:r w:rsidRPr="002A1CD1">
        <w:t>Wa</w:t>
      </w:r>
      <w:r w:rsidR="00287EA1">
        <w:t>rtość netto i brutto</w:t>
      </w:r>
      <w:r>
        <w:t xml:space="preserve"> </w:t>
      </w:r>
      <w:r w:rsidR="00287EA1">
        <w:t>należy</w:t>
      </w:r>
      <w:r w:rsidRPr="002A1CD1">
        <w:t xml:space="preserve"> </w:t>
      </w:r>
      <w:r w:rsidR="00F64673">
        <w:t xml:space="preserve">wpisać </w:t>
      </w:r>
      <w:r w:rsidRPr="002A1CD1">
        <w:t>w formularz</w:t>
      </w:r>
      <w:r w:rsidR="008064B5">
        <w:t>u</w:t>
      </w:r>
      <w:r w:rsidRPr="002A1CD1">
        <w:t xml:space="preserve"> o</w:t>
      </w:r>
      <w:r w:rsidR="00392757">
        <w:t>fertowy</w:t>
      </w:r>
      <w:r w:rsidR="008064B5">
        <w:t>m</w:t>
      </w:r>
      <w:r w:rsidR="00392757">
        <w:t xml:space="preserve"> – załącznik nr 1 do OWZ</w:t>
      </w:r>
    </w:p>
    <w:p w:rsidR="00036978" w:rsidRPr="001A6079" w:rsidRDefault="00036978" w:rsidP="00891F2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632539">
        <w:trPr>
          <w:trHeight w:val="591"/>
        </w:trPr>
        <w:tc>
          <w:tcPr>
            <w:tcW w:w="9212" w:type="dxa"/>
            <w:shd w:val="pct10" w:color="auto" w:fill="auto"/>
          </w:tcPr>
          <w:p w:rsidR="004A2995" w:rsidRPr="001A6079" w:rsidRDefault="0049202A" w:rsidP="003F68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  <w:r w:rsidR="00595B7D" w:rsidRPr="001A6079">
              <w:rPr>
                <w:b/>
                <w:color w:val="000000"/>
              </w:rPr>
              <w:t xml:space="preserve"> OPIS SPOSOBU PRZYGOTOWANIA OFERTY ORAZ MIEJSCE ZŁOŻENIA OFERT</w:t>
            </w:r>
            <w:r w:rsidR="00C02B2F" w:rsidRPr="0008428C">
              <w:rPr>
                <w:b/>
                <w:color w:val="000000" w:themeColor="text1"/>
              </w:rPr>
              <w:t>Y</w:t>
            </w:r>
            <w:r w:rsidR="00595B7D" w:rsidRPr="001A6079">
              <w:rPr>
                <w:b/>
                <w:color w:val="000000"/>
              </w:rPr>
              <w:t>:</w:t>
            </w:r>
          </w:p>
        </w:tc>
      </w:tr>
    </w:tbl>
    <w:p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 xml:space="preserve">Oferty należy złożyć w formie pisemnej zgodnie z Formularzem </w:t>
      </w:r>
      <w:r w:rsidR="00806956">
        <w:t>Oferty</w:t>
      </w:r>
      <w:r w:rsidRPr="001A6079">
        <w:t xml:space="preserve"> (Załącznik nr 1</w:t>
      </w:r>
      <w:r w:rsidR="00EF689F">
        <w:t xml:space="preserve"> do OWZ</w:t>
      </w:r>
      <w:r w:rsidRPr="001A6079">
        <w:t xml:space="preserve">) wraz z wypełnionymi załącznikami i wymaganymi dokumentami. </w:t>
      </w:r>
    </w:p>
    <w:p w:rsidR="00595B7D" w:rsidRPr="001A6079" w:rsidRDefault="00EF689F" w:rsidP="00891F2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oraz podpisana przez osobę(y) upoważnioną do reprezentowania firmy i zaciągania zobowiązań. Dokumenty sporządzone w języku obcym są składane </w:t>
      </w:r>
      <w:r w:rsidRPr="00EF689F">
        <w:rPr>
          <w:u w:val="single"/>
        </w:rPr>
        <w:t>wraz z tłumaczeniem</w:t>
      </w:r>
      <w:r>
        <w:t xml:space="preserve"> na język polski.</w:t>
      </w:r>
    </w:p>
    <w:p w:rsidR="00CD396B" w:rsidRPr="000D35FE" w:rsidRDefault="00595B7D" w:rsidP="006469E1">
      <w:pPr>
        <w:pStyle w:val="Akapitzlist"/>
        <w:numPr>
          <w:ilvl w:val="0"/>
          <w:numId w:val="1"/>
        </w:numPr>
        <w:jc w:val="both"/>
      </w:pPr>
      <w:r w:rsidRPr="001A6079">
        <w:t>Ofertę na</w:t>
      </w:r>
      <w:r w:rsidR="006D2875" w:rsidRPr="001A6079">
        <w:t>leż</w:t>
      </w:r>
      <w:r w:rsidR="00C54B74">
        <w:t xml:space="preserve">y złożyć w terminie do dnia: </w:t>
      </w:r>
      <w:r w:rsidR="00BF3B59">
        <w:rPr>
          <w:b/>
        </w:rPr>
        <w:t>07.09.</w:t>
      </w:r>
      <w:r w:rsidR="009C5957">
        <w:rPr>
          <w:b/>
        </w:rPr>
        <w:t>2021</w:t>
      </w:r>
      <w:r w:rsidR="00C54B74" w:rsidRPr="00C54B74">
        <w:rPr>
          <w:b/>
        </w:rPr>
        <w:t xml:space="preserve"> </w:t>
      </w:r>
      <w:r w:rsidRPr="00C54B74">
        <w:rPr>
          <w:b/>
        </w:rPr>
        <w:t>r</w:t>
      </w:r>
      <w:r w:rsidR="00C54B74" w:rsidRPr="00C54B74">
        <w:rPr>
          <w:b/>
        </w:rPr>
        <w:t xml:space="preserve">. godz. </w:t>
      </w:r>
      <w:r w:rsidR="00BF3B59">
        <w:rPr>
          <w:b/>
        </w:rPr>
        <w:t>9:30</w:t>
      </w:r>
      <w:r w:rsidRPr="001A6079">
        <w:rPr>
          <w:b/>
        </w:rPr>
        <w:t xml:space="preserve"> </w:t>
      </w:r>
      <w:r w:rsidRPr="001A6079">
        <w:t>listownie lub osobiście na adres: Uniwersytet Przyrodn</w:t>
      </w:r>
      <w:r w:rsidR="00E62EA7" w:rsidRPr="001A6079">
        <w:t>iczy w Poznaniu, ul. Wojska Polskiego 28, 60-637</w:t>
      </w:r>
      <w:r w:rsidRPr="001A6079">
        <w:t xml:space="preserve"> Poznań</w:t>
      </w:r>
      <w:r w:rsidR="00E62EA7" w:rsidRPr="001A6079">
        <w:t xml:space="preserve">, </w:t>
      </w:r>
      <w:r w:rsidR="00EF689F">
        <w:t>Dział</w:t>
      </w:r>
      <w:r w:rsidR="00E62EA7" w:rsidRPr="001A6079">
        <w:t xml:space="preserve"> Zamówień Publicznych</w:t>
      </w:r>
      <w:r w:rsidRPr="001A6079">
        <w:t>,</w:t>
      </w:r>
      <w:r w:rsidR="00EF689F">
        <w:t xml:space="preserve"> IV piętro, pokój nr 408</w:t>
      </w:r>
      <w:r w:rsidRPr="001A6079">
        <w:t xml:space="preserve"> z dopiski</w:t>
      </w:r>
      <w:r w:rsidR="00632539" w:rsidRPr="001A6079">
        <w:t xml:space="preserve">em </w:t>
      </w:r>
      <w:r w:rsidR="00632539" w:rsidRPr="000D35FE">
        <w:t>„</w:t>
      </w:r>
      <w:r w:rsidR="004A5F76">
        <w:rPr>
          <w:b/>
        </w:rPr>
        <w:t>Roczna usługa wsparcia</w:t>
      </w:r>
      <w:r w:rsidR="00EF689F">
        <w:rPr>
          <w:b/>
        </w:rPr>
        <w:t xml:space="preserve"> serwisowe</w:t>
      </w:r>
      <w:r w:rsidR="004A5F76">
        <w:rPr>
          <w:b/>
        </w:rPr>
        <w:t>go</w:t>
      </w:r>
      <w:r w:rsidR="00EF689F">
        <w:rPr>
          <w:b/>
        </w:rPr>
        <w:t xml:space="preserve"> wraz z aktualizacjami oprogramowania dla zintegrowanego systemu bezpieczeństwa</w:t>
      </w:r>
      <w:r w:rsidR="00F43AF1">
        <w:rPr>
          <w:b/>
        </w:rPr>
        <w:t xml:space="preserve"> UTM</w:t>
      </w:r>
      <w:r w:rsidR="006469E1">
        <w:rPr>
          <w:b/>
        </w:rPr>
        <w:t>”.</w:t>
      </w:r>
    </w:p>
    <w:p w:rsidR="00595B7D" w:rsidRPr="001A6079" w:rsidRDefault="00CD396B" w:rsidP="00891F22">
      <w:pPr>
        <w:pStyle w:val="Akapitzlist"/>
        <w:numPr>
          <w:ilvl w:val="0"/>
          <w:numId w:val="1"/>
        </w:numPr>
        <w:jc w:val="both"/>
      </w:pPr>
      <w:r w:rsidRPr="001A6079">
        <w:t xml:space="preserve"> </w:t>
      </w:r>
      <w:r w:rsidR="00595B7D" w:rsidRPr="001A6079">
        <w:t>Oferty złożone po terminie nie zostaną rozpatrzone.</w:t>
      </w:r>
    </w:p>
    <w:p w:rsidR="00EF689F" w:rsidRDefault="00B40E03" w:rsidP="00A0799C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="00C54B74" w:rsidRPr="00C54B74">
        <w:t xml:space="preserve">do dnia </w:t>
      </w:r>
      <w:r w:rsidR="00BF3B59">
        <w:t>02.09.2021</w:t>
      </w:r>
      <w:r w:rsidR="00AD6C24" w:rsidRPr="00C54B74">
        <w:t>r.</w:t>
      </w:r>
      <w:r w:rsidR="00043ED0" w:rsidRPr="001A6079">
        <w:t xml:space="preserve"> </w:t>
      </w:r>
      <w:r w:rsidRPr="001A6079">
        <w:t xml:space="preserve">na adres Zamawiającego, drogą elektroniczną na adres: </w:t>
      </w:r>
      <w:hyperlink r:id="rId9" w:history="1">
        <w:r w:rsidR="00CF29AA" w:rsidRPr="00CD7E83">
          <w:rPr>
            <w:rStyle w:val="Hipercze"/>
          </w:rPr>
          <w:t>agnieszka.bartkowiak@up.poznan.pl</w:t>
        </w:r>
      </w:hyperlink>
      <w:r w:rsidR="00716923" w:rsidRPr="001A6079">
        <w:t xml:space="preserve"> </w:t>
      </w:r>
      <w:r w:rsidR="00511D78" w:rsidRPr="001A6079">
        <w:t xml:space="preserve">lub </w:t>
      </w:r>
      <w:r w:rsidRPr="001A6079">
        <w:t>faksem</w:t>
      </w:r>
      <w:r w:rsidR="006B16A7" w:rsidRPr="001A6079">
        <w:t xml:space="preserve"> pod nr</w:t>
      </w:r>
      <w:r w:rsidR="00716923" w:rsidRPr="001A6079">
        <w:t xml:space="preserve"> (061) 895-50</w:t>
      </w:r>
      <w:r w:rsidR="00CF29AA">
        <w:t>43.</w:t>
      </w:r>
    </w:p>
    <w:p w:rsidR="003F20DE" w:rsidRDefault="003F20DE" w:rsidP="00A0799C">
      <w:pPr>
        <w:pStyle w:val="Nagwek2"/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DB738F" w:rsidRPr="00DB738F" w:rsidTr="007D068F">
        <w:tc>
          <w:tcPr>
            <w:tcW w:w="9214" w:type="dxa"/>
            <w:shd w:val="pct10" w:color="auto" w:fill="auto"/>
          </w:tcPr>
          <w:p w:rsidR="00DB738F" w:rsidRPr="00DB738F" w:rsidRDefault="0049202A" w:rsidP="00A0799C">
            <w:pPr>
              <w:pStyle w:val="Nagwek2"/>
            </w:pPr>
            <w:r>
              <w:t>I</w:t>
            </w:r>
            <w:r w:rsidR="00DB738F" w:rsidRPr="00DB738F">
              <w:t xml:space="preserve">X </w:t>
            </w:r>
            <w:r w:rsidR="00A73504" w:rsidRPr="00A73504">
              <w:t>KLAUZULA INFORMACYJNA Z ART. 13 RODO DO ZASTOSOWANIA PRZEZ ZAMAWIAJĄCYCH W CELU ZWIĄZANYM Z POSTĘPOWANIEM O UDZIELENIE ZAMÓWIENIA PUBLICZNEGO</w:t>
            </w:r>
          </w:p>
        </w:tc>
      </w:tr>
    </w:tbl>
    <w:p w:rsidR="003874D0" w:rsidRPr="00974747" w:rsidRDefault="003874D0" w:rsidP="003874D0">
      <w:pPr>
        <w:spacing w:before="60"/>
        <w:ind w:left="360"/>
        <w:jc w:val="both"/>
        <w:outlineLvl w:val="1"/>
        <w:rPr>
          <w:bCs/>
          <w:iCs/>
        </w:rPr>
      </w:pPr>
      <w:r w:rsidRPr="00974747">
        <w:rPr>
          <w:bCs/>
          <w:iCs/>
        </w:rPr>
        <w:t xml:space="preserve">Zgodnie z art. 13 ust. 1 i 2 rozporządzenia Parlamentu Europejskiego i Rady (UE) 2016/679 z dnia 27 kwietnia 2016 r. w sprawie ochrony osób fizycznych w związku z przetwarzaniem </w:t>
      </w:r>
      <w:r w:rsidRPr="00974747">
        <w:rPr>
          <w:bCs/>
          <w:iCs/>
        </w:rPr>
        <w:lastRenderedPageBreak/>
        <w:t>danych osobowych i w sprawie swobodnego przepływu takich danych oraz uchylenia dyrektywy 95/46/WE (ogólne rozporządzenie o ochronie danych) (Dz. Urz. UE L 119 z 04.05.2016, str. 1), dalej „RODO”,</w:t>
      </w:r>
      <w:r w:rsidRPr="00A336EB">
        <w:t xml:space="preserve"> </w:t>
      </w:r>
      <w:r w:rsidRPr="00925D45">
        <w:t>Zamawiający informuje</w:t>
      </w:r>
      <w:r w:rsidRPr="00974747">
        <w:rPr>
          <w:bCs/>
          <w:iCs/>
        </w:rPr>
        <w:t xml:space="preserve">, że: </w:t>
      </w:r>
    </w:p>
    <w:p w:rsidR="003874D0" w:rsidRPr="00974747" w:rsidRDefault="003874D0" w:rsidP="003874D0">
      <w:pPr>
        <w:numPr>
          <w:ilvl w:val="0"/>
          <w:numId w:val="24"/>
        </w:numPr>
        <w:spacing w:before="60"/>
        <w:jc w:val="both"/>
        <w:outlineLvl w:val="1"/>
        <w:rPr>
          <w:bCs/>
          <w:i/>
          <w:iCs/>
        </w:rPr>
      </w:pPr>
      <w:r w:rsidRPr="00974747">
        <w:rPr>
          <w:bCs/>
          <w:iCs/>
        </w:rPr>
        <w:t>administratorem danych osobowych</w:t>
      </w:r>
      <w:r>
        <w:rPr>
          <w:bCs/>
          <w:iCs/>
        </w:rPr>
        <w:t xml:space="preserve"> </w:t>
      </w:r>
      <w:r w:rsidRPr="00925D45">
        <w:rPr>
          <w:bCs/>
          <w:iCs/>
        </w:rPr>
        <w:t>przekazywanych przez Wykonawców</w:t>
      </w:r>
      <w:r w:rsidRPr="00974747">
        <w:rPr>
          <w:bCs/>
          <w:iCs/>
        </w:rPr>
        <w:t xml:space="preserve"> jest</w:t>
      </w:r>
      <w:r w:rsidRPr="00974747">
        <w:rPr>
          <w:bCs/>
          <w:i/>
          <w:iCs/>
        </w:rPr>
        <w:t xml:space="preserve"> </w:t>
      </w:r>
      <w:r w:rsidRPr="00974747">
        <w:rPr>
          <w:bCs/>
          <w:iCs/>
        </w:rPr>
        <w:t>Uniwersytet Przyrodniczy w Poznaniu, u</w:t>
      </w:r>
      <w:r w:rsidR="00EF689F">
        <w:rPr>
          <w:bCs/>
          <w:iCs/>
        </w:rPr>
        <w:t xml:space="preserve">l. Wojska Polskiego </w:t>
      </w:r>
      <w:r w:rsidR="00BF3B59">
        <w:rPr>
          <w:bCs/>
          <w:iCs/>
        </w:rPr>
        <w:t>28,  60-62</w:t>
      </w:r>
      <w:r w:rsidRPr="00974747">
        <w:rPr>
          <w:bCs/>
          <w:iCs/>
        </w:rPr>
        <w:t>7 Poznań</w:t>
      </w:r>
    </w:p>
    <w:p w:rsidR="003874D0" w:rsidRPr="00974747" w:rsidRDefault="003874D0" w:rsidP="003874D0">
      <w:pPr>
        <w:numPr>
          <w:ilvl w:val="0"/>
          <w:numId w:val="25"/>
        </w:numPr>
        <w:spacing w:before="60"/>
        <w:jc w:val="both"/>
        <w:outlineLvl w:val="1"/>
        <w:rPr>
          <w:bCs/>
          <w:iCs/>
        </w:rPr>
      </w:pPr>
      <w:r w:rsidRPr="00974747">
        <w:rPr>
          <w:bCs/>
          <w:iCs/>
        </w:rPr>
        <w:t xml:space="preserve">inspektorem ochrony danych osobowych </w:t>
      </w:r>
      <w:r w:rsidRPr="00925D45">
        <w:rPr>
          <w:bCs/>
          <w:iCs/>
        </w:rPr>
        <w:t>w Uniwersytecie Przyrodniczym</w:t>
      </w:r>
      <w:r>
        <w:rPr>
          <w:bCs/>
          <w:iCs/>
          <w:color w:val="FF0000"/>
        </w:rPr>
        <w:t xml:space="preserve"> </w:t>
      </w:r>
      <w:r w:rsidRPr="00974747">
        <w:rPr>
          <w:bCs/>
          <w:iCs/>
        </w:rPr>
        <w:t xml:space="preserve">w Poznaniu jest Pan Tomasz Napierała </w:t>
      </w:r>
      <w:hyperlink r:id="rId10" w:history="1">
        <w:r w:rsidRPr="00974747">
          <w:rPr>
            <w:bCs/>
            <w:iCs/>
            <w:color w:val="0000FF"/>
            <w:u w:val="single"/>
          </w:rPr>
          <w:t>tomasz.napierala@up.poznan.pl</w:t>
        </w:r>
      </w:hyperlink>
      <w:r w:rsidRPr="00974747">
        <w:rPr>
          <w:bCs/>
          <w:iCs/>
        </w:rPr>
        <w:t xml:space="preserve"> tel. 61 848-7799</w:t>
      </w:r>
    </w:p>
    <w:p w:rsidR="003874D0" w:rsidRPr="00C45226" w:rsidRDefault="003874D0" w:rsidP="00D25F01">
      <w:pPr>
        <w:numPr>
          <w:ilvl w:val="0"/>
          <w:numId w:val="25"/>
        </w:numPr>
        <w:spacing w:before="60"/>
        <w:jc w:val="both"/>
        <w:outlineLvl w:val="1"/>
        <w:rPr>
          <w:b/>
          <w:bCs/>
          <w:i/>
          <w:iCs/>
          <w:strike/>
        </w:rPr>
      </w:pPr>
      <w:r w:rsidRPr="00CE5AC6">
        <w:rPr>
          <w:bCs/>
          <w:iCs/>
        </w:rPr>
        <w:t>uzyskane</w:t>
      </w:r>
      <w:r w:rsidRPr="00CE5AC6">
        <w:rPr>
          <w:bCs/>
          <w:iCs/>
          <w:color w:val="FF0000"/>
        </w:rPr>
        <w:t xml:space="preserve"> </w:t>
      </w:r>
      <w:r w:rsidRPr="00CE5AC6">
        <w:rPr>
          <w:bCs/>
          <w:iCs/>
        </w:rPr>
        <w:t>dane osobowe przetwarzane będą na podstawie art. 6 ust. 1 lit. c</w:t>
      </w:r>
      <w:r w:rsidRPr="00CE5AC6">
        <w:rPr>
          <w:bCs/>
          <w:i/>
          <w:iCs/>
        </w:rPr>
        <w:t xml:space="preserve"> </w:t>
      </w:r>
      <w:r w:rsidRPr="00CE5AC6">
        <w:rPr>
          <w:bCs/>
          <w:iCs/>
        </w:rPr>
        <w:t>RODO w celu związanym z postępowaniem o udzie</w:t>
      </w:r>
      <w:r w:rsidR="00D25F01" w:rsidRPr="00CE5AC6">
        <w:rPr>
          <w:bCs/>
          <w:iCs/>
        </w:rPr>
        <w:t xml:space="preserve">lenie zamówienia publicznego na </w:t>
      </w:r>
      <w:r w:rsidR="00C21330">
        <w:rPr>
          <w:bCs/>
          <w:iCs/>
        </w:rPr>
        <w:t xml:space="preserve">zakup </w:t>
      </w:r>
      <w:r w:rsidR="00EF689F">
        <w:rPr>
          <w:b/>
        </w:rPr>
        <w:t>roczn</w:t>
      </w:r>
      <w:r w:rsidR="004A5F76">
        <w:rPr>
          <w:b/>
        </w:rPr>
        <w:t>a usługa</w:t>
      </w:r>
      <w:r w:rsidR="00C21330">
        <w:rPr>
          <w:b/>
        </w:rPr>
        <w:t xml:space="preserve"> wsparcia</w:t>
      </w:r>
      <w:r w:rsidR="00EF689F">
        <w:rPr>
          <w:b/>
        </w:rPr>
        <w:t xml:space="preserve"> serwisowe</w:t>
      </w:r>
      <w:r w:rsidR="00C21330">
        <w:rPr>
          <w:b/>
        </w:rPr>
        <w:t>go</w:t>
      </w:r>
      <w:r w:rsidR="00EF689F">
        <w:rPr>
          <w:b/>
        </w:rPr>
        <w:t xml:space="preserve"> wraz z aktualizacjami oprogramowania dla zintegrowanego systemu bezpieczeństwa</w:t>
      </w:r>
      <w:r w:rsidR="00F43AF1">
        <w:rPr>
          <w:b/>
        </w:rPr>
        <w:t xml:space="preserve"> UTM</w:t>
      </w:r>
      <w:r w:rsidR="00D25F01" w:rsidRPr="00CE5AC6">
        <w:rPr>
          <w:bCs/>
          <w:iCs/>
        </w:rPr>
        <w:t xml:space="preserve"> </w:t>
      </w:r>
      <w:r w:rsidRPr="006469E1">
        <w:rPr>
          <w:b/>
          <w:bCs/>
          <w:i/>
          <w:iCs/>
        </w:rPr>
        <w:t>(nr postępowania</w:t>
      </w:r>
      <w:r w:rsidR="007B0CB5" w:rsidRPr="006469E1">
        <w:rPr>
          <w:b/>
          <w:bCs/>
          <w:i/>
          <w:iCs/>
        </w:rPr>
        <w:t xml:space="preserve"> </w:t>
      </w:r>
      <w:r w:rsidR="00BF3B59">
        <w:rPr>
          <w:b/>
          <w:bCs/>
          <w:i/>
          <w:iCs/>
        </w:rPr>
        <w:t>AZ-262-71</w:t>
      </w:r>
      <w:r w:rsidR="00CF29AA">
        <w:rPr>
          <w:b/>
          <w:bCs/>
          <w:i/>
          <w:iCs/>
        </w:rPr>
        <w:t>/2021</w:t>
      </w:r>
      <w:r w:rsidRPr="006469E1">
        <w:rPr>
          <w:b/>
          <w:bCs/>
          <w:i/>
          <w:iCs/>
        </w:rPr>
        <w:t>)</w:t>
      </w:r>
      <w:r w:rsidRPr="006469E1">
        <w:rPr>
          <w:bCs/>
          <w:i/>
          <w:iCs/>
        </w:rPr>
        <w:t xml:space="preserve"> </w:t>
      </w:r>
      <w:r w:rsidRPr="00CE5AC6">
        <w:rPr>
          <w:bCs/>
          <w:iCs/>
        </w:rPr>
        <w:t xml:space="preserve">prowadzonym </w:t>
      </w:r>
      <w:r w:rsidR="00D25F01" w:rsidRPr="00CE5AC6">
        <w:t>w drodze procedury otwartej, z wyłączeniem przepisów ustawy Prawo zamówień publicznych (</w:t>
      </w:r>
      <w:r w:rsidR="00D25F01" w:rsidRPr="00CE5AC6">
        <w:rPr>
          <w:i/>
        </w:rPr>
        <w:t xml:space="preserve">Dz. U. z </w:t>
      </w:r>
      <w:r w:rsidR="00CF29AA">
        <w:rPr>
          <w:i/>
        </w:rPr>
        <w:t>2021 r., poz. 1129</w:t>
      </w:r>
      <w:r w:rsidR="00D25F01" w:rsidRPr="00CE5AC6">
        <w:t xml:space="preserve">) zgodnie z </w:t>
      </w:r>
      <w:r w:rsidR="00D25F01" w:rsidRPr="0008428C">
        <w:t>art.</w:t>
      </w:r>
      <w:r w:rsidR="00D25F01" w:rsidRPr="0008428C">
        <w:rPr>
          <w:color w:val="FF0000"/>
        </w:rPr>
        <w:t xml:space="preserve"> </w:t>
      </w:r>
      <w:r w:rsidR="00C45226" w:rsidRPr="0008428C">
        <w:rPr>
          <w:color w:val="000000" w:themeColor="text1"/>
        </w:rPr>
        <w:t>2 ust. 1 pkt 1</w:t>
      </w:r>
      <w:r w:rsidR="00F5444E" w:rsidRPr="0008428C">
        <w:rPr>
          <w:color w:val="000000" w:themeColor="text1"/>
        </w:rPr>
        <w:t xml:space="preserve"> w związku z art. 30 ust. 4. </w:t>
      </w:r>
    </w:p>
    <w:p w:rsidR="003874D0" w:rsidRPr="0008428C" w:rsidRDefault="003874D0" w:rsidP="003874D0">
      <w:pPr>
        <w:numPr>
          <w:ilvl w:val="0"/>
          <w:numId w:val="25"/>
        </w:numPr>
        <w:spacing w:before="60"/>
        <w:jc w:val="both"/>
        <w:outlineLvl w:val="1"/>
        <w:rPr>
          <w:bCs/>
          <w:iCs/>
        </w:rPr>
      </w:pPr>
      <w:r w:rsidRPr="0008428C">
        <w:rPr>
          <w:bCs/>
          <w:iCs/>
        </w:rPr>
        <w:t>odbiorcami danych osobowych będą osoby lub podmioty, którym udostępniona zostanie dokumentacja postępowania</w:t>
      </w:r>
      <w:r w:rsidR="00F5444E" w:rsidRPr="0008428C">
        <w:rPr>
          <w:bCs/>
          <w:iCs/>
        </w:rPr>
        <w:t>.</w:t>
      </w:r>
      <w:r w:rsidRPr="0008428C">
        <w:rPr>
          <w:bCs/>
          <w:iCs/>
        </w:rPr>
        <w:t xml:space="preserve"> </w:t>
      </w:r>
    </w:p>
    <w:p w:rsidR="00312830" w:rsidRPr="00312830" w:rsidRDefault="003874D0" w:rsidP="00697F34">
      <w:pPr>
        <w:numPr>
          <w:ilvl w:val="0"/>
          <w:numId w:val="25"/>
        </w:numPr>
        <w:spacing w:before="60"/>
        <w:jc w:val="both"/>
        <w:outlineLvl w:val="1"/>
        <w:rPr>
          <w:b/>
          <w:bCs/>
          <w:i/>
          <w:iCs/>
        </w:rPr>
      </w:pPr>
      <w:r w:rsidRPr="00312830">
        <w:rPr>
          <w:bCs/>
          <w:iCs/>
        </w:rPr>
        <w:t>dane osobowe będą przechowywane, przez okres 4 lat od dnia zakończenia postęp</w:t>
      </w:r>
      <w:r w:rsidR="00312830">
        <w:rPr>
          <w:bCs/>
          <w:iCs/>
        </w:rPr>
        <w:t>owania o udzielenie zamówienia.</w:t>
      </w:r>
    </w:p>
    <w:p w:rsidR="003874D0" w:rsidRPr="00312830" w:rsidRDefault="003874D0" w:rsidP="00697F34">
      <w:pPr>
        <w:numPr>
          <w:ilvl w:val="0"/>
          <w:numId w:val="25"/>
        </w:numPr>
        <w:spacing w:before="60"/>
        <w:jc w:val="both"/>
        <w:outlineLvl w:val="1"/>
        <w:rPr>
          <w:b/>
          <w:bCs/>
          <w:i/>
          <w:iCs/>
        </w:rPr>
      </w:pPr>
      <w:r w:rsidRPr="00312830">
        <w:rPr>
          <w:bCs/>
          <w:iCs/>
        </w:rPr>
        <w:t>podanie przez Wykonawcę</w:t>
      </w:r>
      <w:r w:rsidRPr="00312830">
        <w:rPr>
          <w:bCs/>
          <w:iCs/>
          <w:color w:val="FF0000"/>
        </w:rPr>
        <w:t xml:space="preserve"> </w:t>
      </w:r>
      <w:r w:rsidRPr="00312830">
        <w:rPr>
          <w:bCs/>
          <w:iCs/>
        </w:rPr>
        <w:t>danych osobowych jest dobrowolne, lecz równocześnie jest</w:t>
      </w:r>
      <w:r w:rsidRPr="00312830">
        <w:rPr>
          <w:bCs/>
          <w:iCs/>
          <w:color w:val="FF0000"/>
        </w:rPr>
        <w:t xml:space="preserve"> </w:t>
      </w:r>
      <w:r w:rsidRPr="00312830">
        <w:rPr>
          <w:bCs/>
          <w:iCs/>
        </w:rPr>
        <w:t xml:space="preserve">wymogiem ustawowym określonym w przepisach ustawy </w:t>
      </w:r>
      <w:proofErr w:type="spellStart"/>
      <w:r w:rsidRPr="00312830">
        <w:rPr>
          <w:bCs/>
          <w:iCs/>
        </w:rPr>
        <w:t>Pzp</w:t>
      </w:r>
      <w:proofErr w:type="spellEnd"/>
      <w:r w:rsidRPr="00312830">
        <w:rPr>
          <w:bCs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2830">
        <w:rPr>
          <w:bCs/>
          <w:iCs/>
        </w:rPr>
        <w:t>Pzp</w:t>
      </w:r>
      <w:proofErr w:type="spellEnd"/>
      <w:r w:rsidRPr="00312830">
        <w:rPr>
          <w:bCs/>
          <w:iCs/>
        </w:rPr>
        <w:t xml:space="preserve">;  </w:t>
      </w:r>
    </w:p>
    <w:p w:rsidR="003874D0" w:rsidRPr="00974747" w:rsidRDefault="003874D0" w:rsidP="003874D0">
      <w:pPr>
        <w:numPr>
          <w:ilvl w:val="0"/>
          <w:numId w:val="25"/>
        </w:numPr>
        <w:spacing w:before="60"/>
        <w:jc w:val="both"/>
        <w:outlineLvl w:val="1"/>
        <w:rPr>
          <w:bCs/>
          <w:iCs/>
        </w:rPr>
      </w:pPr>
      <w:r w:rsidRPr="00974747">
        <w:rPr>
          <w:bCs/>
          <w:iCs/>
        </w:rPr>
        <w:t>w odniesieniu do danych osobowych decyzje nie będą podejmowane w sposób zautomatyzowany, stosowanie do art. 22 RODO;</w:t>
      </w:r>
    </w:p>
    <w:p w:rsidR="003874D0" w:rsidRPr="00925D45" w:rsidRDefault="003874D0" w:rsidP="003874D0">
      <w:pPr>
        <w:numPr>
          <w:ilvl w:val="0"/>
          <w:numId w:val="25"/>
        </w:numPr>
        <w:spacing w:before="60"/>
        <w:jc w:val="both"/>
        <w:outlineLvl w:val="1"/>
        <w:rPr>
          <w:bCs/>
          <w:iCs/>
        </w:rPr>
      </w:pPr>
      <w:r w:rsidRPr="00925D45">
        <w:rPr>
          <w:bCs/>
          <w:iCs/>
        </w:rPr>
        <w:t>Wykonawcy oraz osoby, których dane osobowe zostały podane w związku z postępowaniem posiadają:</w:t>
      </w:r>
    </w:p>
    <w:p w:rsidR="003874D0" w:rsidRPr="00974747" w:rsidRDefault="003874D0" w:rsidP="003874D0">
      <w:pPr>
        <w:numPr>
          <w:ilvl w:val="0"/>
          <w:numId w:val="26"/>
        </w:numPr>
        <w:spacing w:before="60"/>
        <w:jc w:val="both"/>
        <w:outlineLvl w:val="1"/>
        <w:rPr>
          <w:bCs/>
          <w:iCs/>
        </w:rPr>
      </w:pPr>
      <w:r w:rsidRPr="00974747">
        <w:rPr>
          <w:bCs/>
          <w:iCs/>
        </w:rPr>
        <w:t>na podstawie art. 15 RODO prawo dostępu do danych osobowych dotyczących;</w:t>
      </w:r>
    </w:p>
    <w:p w:rsidR="003874D0" w:rsidRPr="00974747" w:rsidRDefault="003874D0" w:rsidP="003874D0">
      <w:pPr>
        <w:numPr>
          <w:ilvl w:val="0"/>
          <w:numId w:val="26"/>
        </w:numPr>
        <w:spacing w:before="60"/>
        <w:jc w:val="both"/>
        <w:outlineLvl w:val="1"/>
        <w:rPr>
          <w:bCs/>
          <w:iCs/>
        </w:rPr>
      </w:pPr>
      <w:r w:rsidRPr="00974747">
        <w:rPr>
          <w:bCs/>
          <w:iCs/>
        </w:rPr>
        <w:t xml:space="preserve">na podstawie art. 16 RODO prawo do sprostowania danych osobowych </w:t>
      </w:r>
      <w:r w:rsidRPr="00974747">
        <w:rPr>
          <w:b/>
          <w:bCs/>
          <w:iCs/>
          <w:vertAlign w:val="superscript"/>
        </w:rPr>
        <w:t>**</w:t>
      </w:r>
      <w:r w:rsidRPr="00974747">
        <w:rPr>
          <w:bCs/>
          <w:iCs/>
        </w:rPr>
        <w:t>;</w:t>
      </w:r>
    </w:p>
    <w:p w:rsidR="003874D0" w:rsidRPr="00974747" w:rsidRDefault="003874D0" w:rsidP="003874D0">
      <w:pPr>
        <w:numPr>
          <w:ilvl w:val="0"/>
          <w:numId w:val="26"/>
        </w:numPr>
        <w:spacing w:before="60"/>
        <w:jc w:val="both"/>
        <w:outlineLvl w:val="1"/>
        <w:rPr>
          <w:bCs/>
          <w:iCs/>
        </w:rPr>
      </w:pPr>
      <w:r w:rsidRPr="00974747">
        <w:rPr>
          <w:bCs/>
          <w:iCs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874D0" w:rsidRPr="00974747" w:rsidRDefault="003874D0" w:rsidP="003874D0">
      <w:pPr>
        <w:numPr>
          <w:ilvl w:val="0"/>
          <w:numId w:val="26"/>
        </w:numPr>
        <w:spacing w:before="60"/>
        <w:jc w:val="both"/>
        <w:outlineLvl w:val="1"/>
        <w:rPr>
          <w:bCs/>
          <w:i/>
          <w:iCs/>
        </w:rPr>
      </w:pPr>
      <w:r w:rsidRPr="00974747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:rsidR="003874D0" w:rsidRPr="008F525D" w:rsidRDefault="003874D0" w:rsidP="003874D0">
      <w:pPr>
        <w:numPr>
          <w:ilvl w:val="0"/>
          <w:numId w:val="25"/>
        </w:numPr>
        <w:spacing w:before="60"/>
        <w:jc w:val="both"/>
        <w:outlineLvl w:val="1"/>
        <w:rPr>
          <w:bCs/>
          <w:i/>
          <w:iCs/>
        </w:rPr>
      </w:pPr>
      <w:r w:rsidRPr="00974747">
        <w:rPr>
          <w:bCs/>
          <w:iCs/>
        </w:rPr>
        <w:t>nie przysługuje</w:t>
      </w:r>
      <w:r>
        <w:rPr>
          <w:bCs/>
          <w:iCs/>
          <w:color w:val="FF0000"/>
        </w:rPr>
        <w:t xml:space="preserve"> </w:t>
      </w:r>
      <w:r w:rsidRPr="00925D45">
        <w:rPr>
          <w:bCs/>
          <w:iCs/>
        </w:rPr>
        <w:t>Wykonawcom oraz osobom, których dane osobowe zostały podane w związku z postępowaniem:</w:t>
      </w:r>
    </w:p>
    <w:p w:rsidR="003874D0" w:rsidRPr="00974747" w:rsidRDefault="003874D0" w:rsidP="003874D0">
      <w:pPr>
        <w:numPr>
          <w:ilvl w:val="0"/>
          <w:numId w:val="27"/>
        </w:numPr>
        <w:spacing w:before="60"/>
        <w:jc w:val="both"/>
        <w:outlineLvl w:val="1"/>
        <w:rPr>
          <w:bCs/>
          <w:i/>
          <w:iCs/>
        </w:rPr>
      </w:pPr>
      <w:r w:rsidRPr="00974747">
        <w:rPr>
          <w:bCs/>
          <w:iCs/>
        </w:rPr>
        <w:t>w związku z art. 17 ust. 3 lit. b, d lub e RODO prawo do usunięcia danych osobowych;</w:t>
      </w:r>
    </w:p>
    <w:p w:rsidR="003874D0" w:rsidRPr="00974747" w:rsidRDefault="003874D0" w:rsidP="003874D0">
      <w:pPr>
        <w:numPr>
          <w:ilvl w:val="0"/>
          <w:numId w:val="27"/>
        </w:numPr>
        <w:spacing w:before="60"/>
        <w:jc w:val="both"/>
        <w:outlineLvl w:val="1"/>
        <w:rPr>
          <w:b/>
          <w:bCs/>
          <w:i/>
          <w:iCs/>
        </w:rPr>
      </w:pPr>
      <w:r w:rsidRPr="00974747">
        <w:rPr>
          <w:bCs/>
          <w:iCs/>
        </w:rPr>
        <w:t>prawo do przenoszenia danych osobowych, o którym mowa w art. 20 RODO;</w:t>
      </w:r>
    </w:p>
    <w:p w:rsidR="003874D0" w:rsidRPr="00974747" w:rsidRDefault="003874D0" w:rsidP="003874D0">
      <w:pPr>
        <w:numPr>
          <w:ilvl w:val="0"/>
          <w:numId w:val="27"/>
        </w:numPr>
        <w:spacing w:before="60"/>
        <w:jc w:val="both"/>
        <w:outlineLvl w:val="1"/>
        <w:rPr>
          <w:bCs/>
          <w:i/>
          <w:iCs/>
        </w:rPr>
      </w:pPr>
      <w:r w:rsidRPr="00974747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874D0" w:rsidRPr="00974747" w:rsidRDefault="003874D0" w:rsidP="003874D0">
      <w:pPr>
        <w:spacing w:before="60"/>
        <w:ind w:left="360"/>
        <w:jc w:val="both"/>
        <w:outlineLvl w:val="1"/>
        <w:rPr>
          <w:bCs/>
          <w:iCs/>
        </w:rPr>
      </w:pPr>
      <w:r w:rsidRPr="00974747">
        <w:rPr>
          <w:bCs/>
          <w:iCs/>
        </w:rPr>
        <w:lastRenderedPageBreak/>
        <w:t>______________________</w:t>
      </w:r>
    </w:p>
    <w:p w:rsidR="003874D0" w:rsidRPr="00974747" w:rsidRDefault="003874D0" w:rsidP="003874D0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974747">
        <w:rPr>
          <w:b/>
          <w:bCs/>
          <w:i/>
          <w:iCs/>
          <w:sz w:val="20"/>
          <w:szCs w:val="20"/>
          <w:vertAlign w:val="superscript"/>
        </w:rPr>
        <w:t>*</w:t>
      </w:r>
      <w:r w:rsidRPr="00974747">
        <w:rPr>
          <w:b/>
          <w:bCs/>
          <w:i/>
          <w:iCs/>
          <w:sz w:val="20"/>
          <w:szCs w:val="20"/>
        </w:rPr>
        <w:t xml:space="preserve"> Wyjaśnienie:</w:t>
      </w:r>
      <w:r w:rsidRPr="00974747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3874D0" w:rsidRPr="00974747" w:rsidRDefault="003874D0" w:rsidP="003874D0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974747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974747">
        <w:rPr>
          <w:b/>
          <w:bCs/>
          <w:i/>
          <w:iCs/>
          <w:sz w:val="20"/>
          <w:szCs w:val="20"/>
        </w:rPr>
        <w:t>Wyjaśnienie:</w:t>
      </w:r>
      <w:r w:rsidRPr="00974747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974747">
        <w:rPr>
          <w:bCs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974747">
        <w:rPr>
          <w:bCs/>
          <w:i/>
          <w:iCs/>
          <w:sz w:val="20"/>
          <w:szCs w:val="20"/>
        </w:rPr>
        <w:t>Pzp</w:t>
      </w:r>
      <w:proofErr w:type="spellEnd"/>
      <w:r w:rsidRPr="00974747">
        <w:rPr>
          <w:bCs/>
          <w:i/>
          <w:iCs/>
          <w:sz w:val="20"/>
          <w:szCs w:val="20"/>
        </w:rPr>
        <w:t xml:space="preserve"> oraz nie może naruszać integralności protokołu oraz jego załączników.</w:t>
      </w:r>
    </w:p>
    <w:p w:rsidR="0004349A" w:rsidRPr="00EF689F" w:rsidRDefault="003874D0" w:rsidP="00EF689F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974747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974747">
        <w:rPr>
          <w:b/>
          <w:bCs/>
          <w:i/>
          <w:iCs/>
          <w:sz w:val="20"/>
          <w:szCs w:val="20"/>
        </w:rPr>
        <w:t>Wyjaśnienie:</w:t>
      </w:r>
      <w:r w:rsidRPr="00974747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EF689F">
        <w:rPr>
          <w:bCs/>
          <w:i/>
          <w:iCs/>
          <w:sz w:val="20"/>
          <w:szCs w:val="20"/>
        </w:rPr>
        <w:t>kiej lub państwa członkowskiego.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F684D">
        <w:tc>
          <w:tcPr>
            <w:tcW w:w="9212" w:type="dxa"/>
            <w:shd w:val="pct10" w:color="auto" w:fill="auto"/>
          </w:tcPr>
          <w:p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 w:rsidR="001C7B31">
              <w:rPr>
                <w:b/>
              </w:rPr>
              <w:t>I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:rsidR="00595B7D" w:rsidRPr="001A6079" w:rsidRDefault="00595B7D" w:rsidP="00A0799C">
      <w:pPr>
        <w:pStyle w:val="Nagwek2"/>
      </w:pPr>
      <w:r w:rsidRPr="001A6079">
        <w:t xml:space="preserve">1) Zamówienie zostanie udzielone Wykonawcy, którego oferta </w:t>
      </w:r>
      <w:r w:rsidR="00EF689F">
        <w:t xml:space="preserve">spełnia wszystkie wymagania określone </w:t>
      </w:r>
      <w:r w:rsidRPr="001A6079">
        <w:t>przez Zamawiającego i zostanie oceniona jako najkorzystn</w:t>
      </w:r>
      <w:r w:rsidR="00C84180" w:rsidRPr="001A6079">
        <w:t xml:space="preserve">iejsza </w:t>
      </w:r>
      <w:r w:rsidRPr="001A6079">
        <w:t>w oparciu o podane wyżej kryterium oceny ofert.</w:t>
      </w:r>
    </w:p>
    <w:p w:rsidR="00E45DE8" w:rsidRPr="0008428C" w:rsidRDefault="00595B7D" w:rsidP="00E45DE8">
      <w:pPr>
        <w:jc w:val="both"/>
        <w:rPr>
          <w:rFonts w:asciiTheme="minorHAnsi" w:hAnsiTheme="minorHAnsi" w:cstheme="minorHAnsi"/>
          <w:color w:val="000000" w:themeColor="text1"/>
        </w:rPr>
      </w:pPr>
      <w:r w:rsidRPr="0008428C">
        <w:rPr>
          <w:color w:val="000000" w:themeColor="text1"/>
        </w:rPr>
        <w:t xml:space="preserve">2)   </w:t>
      </w:r>
      <w:r w:rsidR="00E45DE8" w:rsidRPr="0008428C">
        <w:rPr>
          <w:rFonts w:asciiTheme="minorHAnsi" w:hAnsiTheme="minorHAnsi" w:cstheme="minorHAnsi"/>
          <w:color w:val="000000" w:themeColor="text1"/>
        </w:rPr>
        <w:t>Niezwłocznie po wyborze oferty najkorzystniejszej Zamawiający opublikuje informację na swojej stronie BIP oraz prześle do Wykonawców, którzy złożyli oferty na wskazane w ofertach adresy mailowe.</w:t>
      </w:r>
    </w:p>
    <w:p w:rsidR="003C18DD" w:rsidRPr="001A6079" w:rsidRDefault="003C18DD" w:rsidP="00A0799C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F684D">
        <w:tc>
          <w:tcPr>
            <w:tcW w:w="9212" w:type="dxa"/>
            <w:shd w:val="pct10" w:color="auto" w:fill="auto"/>
          </w:tcPr>
          <w:p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 w:rsidR="00C84180" w:rsidRPr="001A6079">
              <w:rPr>
                <w:b/>
              </w:rPr>
              <w:t>I</w:t>
            </w:r>
            <w:r w:rsidR="001C7B31">
              <w:rPr>
                <w:b/>
              </w:rPr>
              <w:t>I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:rsidR="00595B7D" w:rsidRPr="001A6079" w:rsidRDefault="00595B7D" w:rsidP="00A0799C">
      <w:pPr>
        <w:pStyle w:val="Nagwek2"/>
        <w:numPr>
          <w:ilvl w:val="0"/>
          <w:numId w:val="4"/>
        </w:numPr>
      </w:pPr>
      <w:r w:rsidRPr="001A6079">
        <w:t>Zamawiający zastrzega sobie prawo unieważnienia postępowania bez podania przyczyny.</w:t>
      </w:r>
    </w:p>
    <w:p w:rsidR="00CD396B" w:rsidRPr="001A6079" w:rsidRDefault="00595B7D" w:rsidP="00A0799C">
      <w:pPr>
        <w:pStyle w:val="Nagwek2"/>
        <w:numPr>
          <w:ilvl w:val="0"/>
          <w:numId w:val="4"/>
        </w:numPr>
      </w:pPr>
      <w:r w:rsidRPr="001A6079">
        <w:t xml:space="preserve">Zamawiający zastrzega sobie prawo odrzucenia oferty, </w:t>
      </w:r>
      <w:r w:rsidR="00EB5F2B" w:rsidRPr="001A6079">
        <w:t xml:space="preserve">która nie spełnia warunków udziału w postępowaniu oraz nie spełnia </w:t>
      </w:r>
      <w:r w:rsidR="00CD396B" w:rsidRPr="001A6079">
        <w:t>wymagań opisu przedmiotu zamówie</w:t>
      </w:r>
      <w:r w:rsidR="0008428C">
        <w:t>nia wskazanych w Załączniku nr</w:t>
      </w:r>
      <w:r w:rsidR="00700F12">
        <w:t xml:space="preserve"> </w:t>
      </w:r>
      <w:r w:rsidR="0086504D" w:rsidRPr="0008428C">
        <w:rPr>
          <w:color w:val="000000" w:themeColor="text1"/>
        </w:rPr>
        <w:t>2</w:t>
      </w:r>
      <w:r w:rsidR="0086504D" w:rsidRPr="0086504D">
        <w:rPr>
          <w:color w:val="FF0000"/>
        </w:rPr>
        <w:t xml:space="preserve"> </w:t>
      </w:r>
      <w:r w:rsidR="00700F12">
        <w:t>do OWZ</w:t>
      </w:r>
      <w:r w:rsidR="00CD396B" w:rsidRPr="001A6079">
        <w:t xml:space="preserve">. </w:t>
      </w:r>
    </w:p>
    <w:p w:rsidR="0086504D" w:rsidRDefault="00595B7D" w:rsidP="00A0799C">
      <w:pPr>
        <w:pStyle w:val="Nagwek2"/>
        <w:numPr>
          <w:ilvl w:val="0"/>
          <w:numId w:val="4"/>
        </w:numPr>
      </w:pPr>
      <w:r w:rsidRPr="0086504D">
        <w:t xml:space="preserve">Informację </w:t>
      </w:r>
      <w:r w:rsidR="00177B48" w:rsidRPr="0086504D">
        <w:t xml:space="preserve">o </w:t>
      </w:r>
      <w:r w:rsidRPr="0086504D">
        <w:t>unieważnieniu postępowania Zamawiający zamieści na swojej stronie internetowej.</w:t>
      </w:r>
      <w:r w:rsidR="0086504D" w:rsidRPr="0086504D">
        <w:t xml:space="preserve"> </w:t>
      </w:r>
    </w:p>
    <w:p w:rsidR="0086504D" w:rsidRPr="0086504D" w:rsidRDefault="0086504D" w:rsidP="00A0799C">
      <w:pPr>
        <w:pStyle w:val="Nagwek2"/>
      </w:pPr>
      <w:r w:rsidRPr="0086504D">
        <w:t>Informację o unieważnieniu postępowania Zamawiający opublikuje na swojej stronie BIP jak i prześle do Wykonawców, którzy złożyli oferty, na wskazane w ofertach adresy mailowe.</w:t>
      </w:r>
    </w:p>
    <w:p w:rsidR="0086504D" w:rsidRPr="001A6079" w:rsidRDefault="0086504D" w:rsidP="00A0799C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A01E0F" w:rsidRPr="001A6079" w:rsidTr="000E5044">
        <w:tc>
          <w:tcPr>
            <w:tcW w:w="9212" w:type="dxa"/>
            <w:shd w:val="pct10" w:color="auto" w:fill="auto"/>
          </w:tcPr>
          <w:p w:rsidR="00A01E0F" w:rsidRPr="001A6079" w:rsidRDefault="00A01E0F" w:rsidP="00A01E0F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 w:rsidR="001C7B31">
              <w:rPr>
                <w:b/>
              </w:rPr>
              <w:t>I</w:t>
            </w:r>
            <w:r w:rsidRPr="001A6079">
              <w:rPr>
                <w:b/>
              </w:rPr>
              <w:t xml:space="preserve"> ISTOTNE POSTANOWIENIA UMOWY:</w:t>
            </w:r>
          </w:p>
        </w:tc>
      </w:tr>
    </w:tbl>
    <w:p w:rsidR="003B7318" w:rsidRPr="001A6079" w:rsidRDefault="00A01E0F" w:rsidP="00A0799C">
      <w:pPr>
        <w:pStyle w:val="Nagwek2"/>
      </w:pPr>
      <w:r w:rsidRPr="001A6079">
        <w:t>Postanowienia umowy są zawarte we wzorze umo</w:t>
      </w:r>
      <w:r w:rsidR="003B7318" w:rsidRPr="001A6079">
        <w:t>wy</w:t>
      </w:r>
      <w:r w:rsidR="00806956">
        <w:t xml:space="preserve">, który stanowi załącznik </w:t>
      </w:r>
      <w:r w:rsidR="00806956" w:rsidRPr="0008428C">
        <w:rPr>
          <w:color w:val="000000" w:themeColor="text1"/>
        </w:rPr>
        <w:t xml:space="preserve">nr </w:t>
      </w:r>
      <w:r w:rsidR="00F5444E" w:rsidRPr="0008428C">
        <w:rPr>
          <w:color w:val="000000" w:themeColor="text1"/>
        </w:rPr>
        <w:t>3</w:t>
      </w:r>
      <w:r w:rsidRPr="0008428C">
        <w:rPr>
          <w:color w:val="000000" w:themeColor="text1"/>
        </w:rPr>
        <w:t xml:space="preserve"> </w:t>
      </w:r>
      <w:r w:rsidRPr="00F5444E">
        <w:t>do OWZ.</w:t>
      </w:r>
    </w:p>
    <w:p w:rsidR="003A79B6" w:rsidRPr="001A6079" w:rsidRDefault="003A79B6" w:rsidP="00A0799C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F684D">
        <w:tc>
          <w:tcPr>
            <w:tcW w:w="9212" w:type="dxa"/>
            <w:shd w:val="pct10" w:color="auto" w:fill="auto"/>
          </w:tcPr>
          <w:p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 w:rsidR="001C7B31">
              <w:rPr>
                <w:b/>
              </w:rPr>
              <w:t>V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:rsidR="0086504D" w:rsidRPr="0008428C" w:rsidRDefault="00043ED0" w:rsidP="0086504D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1A6079">
        <w:t xml:space="preserve">Do spraw nieuregulowanych w niniejszym OWZ mają zastosowanie przepisy Kodeksu cywilnego </w:t>
      </w:r>
      <w:r w:rsidR="0086504D" w:rsidRPr="0008428C">
        <w:rPr>
          <w:rFonts w:asciiTheme="minorHAnsi" w:hAnsiTheme="minorHAnsi" w:cstheme="minorHAnsi"/>
          <w:color w:val="000000" w:themeColor="text1"/>
        </w:rPr>
        <w:t>(</w:t>
      </w:r>
      <w:r w:rsidR="0086504D" w:rsidRPr="0008428C">
        <w:rPr>
          <w:rFonts w:asciiTheme="minorHAnsi" w:hAnsiTheme="minorHAnsi" w:cstheme="minorHAnsi"/>
          <w:i/>
          <w:color w:val="000000" w:themeColor="text1"/>
        </w:rPr>
        <w:t>Dz. U z 2018  r., poz. 1025 ze zm.).</w:t>
      </w:r>
    </w:p>
    <w:p w:rsidR="00CF29AA" w:rsidRPr="0086504D" w:rsidRDefault="00CF29AA" w:rsidP="00A0799C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F5444E">
        <w:trPr>
          <w:trHeight w:val="318"/>
        </w:trPr>
        <w:tc>
          <w:tcPr>
            <w:tcW w:w="9072" w:type="dxa"/>
            <w:shd w:val="pct10" w:color="auto" w:fill="auto"/>
          </w:tcPr>
          <w:p w:rsidR="00595B7D" w:rsidRPr="001A6079" w:rsidRDefault="00CF29AA" w:rsidP="00A0799C">
            <w:pPr>
              <w:pStyle w:val="Nagwek2"/>
            </w:pPr>
            <w:r>
              <w:rPr>
                <w:i/>
              </w:rPr>
              <w:br w:type="page"/>
            </w:r>
            <w:r w:rsidR="001C7B31">
              <w:t>X</w:t>
            </w:r>
            <w:r w:rsidR="00A01E0F" w:rsidRPr="001A6079">
              <w:t>V</w:t>
            </w:r>
            <w:r w:rsidR="00595B7D" w:rsidRPr="001A6079">
              <w:t xml:space="preserve"> ZAŁĄCZNIKI: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</w:tblGrid>
      <w:tr w:rsidR="00595B7D" w:rsidRPr="001A6079" w:rsidTr="0086504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D" w:rsidRPr="0086504D" w:rsidRDefault="0086504D" w:rsidP="00891F22">
            <w:pPr>
              <w:spacing w:line="276" w:lineRule="auto"/>
              <w:rPr>
                <w:b/>
                <w:caps/>
                <w:strike/>
              </w:rPr>
            </w:pPr>
            <w:r w:rsidRPr="0008428C">
              <w:rPr>
                <w:b/>
                <w:caps/>
                <w:color w:val="000000" w:themeColor="text1"/>
              </w:rPr>
              <w:t>NR ZAŁĄCZNIKA</w:t>
            </w:r>
            <w:r w:rsidR="00595B7D" w:rsidRPr="0008428C">
              <w:rPr>
                <w:b/>
                <w:caps/>
                <w:strike/>
                <w:color w:val="000000" w:themeColor="text1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D" w:rsidRPr="001A6079" w:rsidRDefault="00595B7D" w:rsidP="00891F22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595B7D" w:rsidRPr="001A6079" w:rsidTr="0086504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D" w:rsidRPr="001A6079" w:rsidRDefault="00595B7D" w:rsidP="00891F22">
            <w:pPr>
              <w:spacing w:line="276" w:lineRule="auto"/>
              <w:jc w:val="center"/>
              <w:rPr>
                <w:caps/>
              </w:rPr>
            </w:pPr>
            <w:r w:rsidRPr="001A6079">
              <w:rPr>
                <w:cap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D" w:rsidRPr="001A6079" w:rsidRDefault="00595B7D" w:rsidP="00891F22">
            <w:pPr>
              <w:spacing w:line="276" w:lineRule="auto"/>
              <w:rPr>
                <w:caps/>
              </w:rPr>
            </w:pPr>
            <w:r w:rsidRPr="001A6079">
              <w:rPr>
                <w:caps/>
              </w:rPr>
              <w:t>FORMULARZ OFERTY</w:t>
            </w:r>
          </w:p>
        </w:tc>
      </w:tr>
      <w:tr w:rsidR="00595B7D" w:rsidRPr="001A6079" w:rsidTr="0086504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D" w:rsidRPr="001A6079" w:rsidRDefault="009E4AEE" w:rsidP="00891F22">
            <w:pPr>
              <w:spacing w:line="276" w:lineRule="auto"/>
              <w:jc w:val="center"/>
              <w:rPr>
                <w:caps/>
              </w:rPr>
            </w:pPr>
            <w:r w:rsidRPr="001A6079">
              <w:rPr>
                <w:caps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D" w:rsidRPr="0086504D" w:rsidRDefault="00F5444E" w:rsidP="00891F22">
            <w:pPr>
              <w:spacing w:line="276" w:lineRule="auto"/>
              <w:rPr>
                <w:caps/>
                <w:strike/>
              </w:rPr>
            </w:pPr>
            <w:r w:rsidRPr="001A6079">
              <w:rPr>
                <w:caps/>
              </w:rPr>
              <w:t>SZCZEGÓŁOWY OPIS PRZEDMIOTU ZAMÓWIENIA</w:t>
            </w:r>
          </w:p>
        </w:tc>
      </w:tr>
      <w:tr w:rsidR="004E288B" w:rsidRPr="001A6079" w:rsidTr="0086504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B" w:rsidRPr="001A6079" w:rsidRDefault="000D35FE" w:rsidP="004E288B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B" w:rsidRPr="001A6079" w:rsidRDefault="00F5444E" w:rsidP="004E288B">
            <w:pPr>
              <w:spacing w:line="276" w:lineRule="auto"/>
              <w:rPr>
                <w:caps/>
              </w:rPr>
            </w:pPr>
            <w:r w:rsidRPr="001A6079">
              <w:rPr>
                <w:caps/>
              </w:rPr>
              <w:t>ISTOTNE POSTANOWIENIA UMOWY</w:t>
            </w:r>
          </w:p>
        </w:tc>
      </w:tr>
    </w:tbl>
    <w:p w:rsidR="006F603A" w:rsidRDefault="006F603A" w:rsidP="00EF689F">
      <w:pPr>
        <w:rPr>
          <w:b/>
        </w:rPr>
      </w:pPr>
    </w:p>
    <w:p w:rsidR="00C26C88" w:rsidRPr="00A87392" w:rsidRDefault="00A87392" w:rsidP="00A87392">
      <w:pPr>
        <w:ind w:left="4956" w:firstLine="708"/>
        <w:rPr>
          <w:b/>
          <w:sz w:val="22"/>
          <w:szCs w:val="22"/>
        </w:rPr>
      </w:pPr>
      <w:r w:rsidRPr="00A87392">
        <w:rPr>
          <w:b/>
          <w:sz w:val="22"/>
          <w:szCs w:val="22"/>
        </w:rPr>
        <w:lastRenderedPageBreak/>
        <w:t>ZATWIERDZAM</w:t>
      </w:r>
    </w:p>
    <w:p w:rsidR="00A87392" w:rsidRPr="00A87392" w:rsidRDefault="00A87392" w:rsidP="00A87392">
      <w:pPr>
        <w:ind w:left="4956"/>
        <w:rPr>
          <w:b/>
          <w:sz w:val="22"/>
          <w:szCs w:val="22"/>
        </w:rPr>
      </w:pPr>
      <w:r w:rsidRPr="00A87392">
        <w:rPr>
          <w:b/>
          <w:sz w:val="22"/>
          <w:szCs w:val="22"/>
        </w:rPr>
        <w:t xml:space="preserve">Kierownik Działu Aparatury </w:t>
      </w:r>
    </w:p>
    <w:p w:rsidR="00A87392" w:rsidRDefault="00A87392" w:rsidP="00A87392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87392">
        <w:rPr>
          <w:b/>
          <w:sz w:val="22"/>
          <w:szCs w:val="22"/>
        </w:rPr>
        <w:t>Naukowo-Badawczej i Dydaktycznej</w:t>
      </w:r>
    </w:p>
    <w:p w:rsidR="00A87392" w:rsidRPr="00A87392" w:rsidRDefault="00A87392" w:rsidP="00A87392">
      <w:pPr>
        <w:ind w:left="4248"/>
        <w:rPr>
          <w:b/>
          <w:sz w:val="22"/>
          <w:szCs w:val="22"/>
        </w:rPr>
      </w:pPr>
    </w:p>
    <w:p w:rsidR="00A87392" w:rsidRPr="00A87392" w:rsidRDefault="00A87392">
      <w:pPr>
        <w:rPr>
          <w:b/>
          <w:sz w:val="22"/>
          <w:szCs w:val="22"/>
        </w:rPr>
      </w:pPr>
    </w:p>
    <w:p w:rsidR="00A87392" w:rsidRDefault="00A87392" w:rsidP="00A87392">
      <w:pPr>
        <w:ind w:left="4956"/>
        <w:rPr>
          <w:b/>
        </w:rPr>
      </w:pPr>
      <w:r>
        <w:rPr>
          <w:b/>
        </w:rPr>
        <w:t xml:space="preserve">    mgr inż. Anna Meller</w:t>
      </w:r>
    </w:p>
    <w:p w:rsidR="00C26C88" w:rsidRDefault="00C26C88"/>
    <w:p w:rsidR="005B4D34" w:rsidRDefault="005B4D34" w:rsidP="00C26C88">
      <w:pPr>
        <w:tabs>
          <w:tab w:val="left" w:pos="3480"/>
        </w:tabs>
        <w:jc w:val="both"/>
        <w:sectPr w:rsidR="005B4D34" w:rsidSect="0037393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0FCD" w:rsidRPr="00CF29AA" w:rsidRDefault="00C26C88" w:rsidP="00CF29AA">
      <w:pPr>
        <w:tabs>
          <w:tab w:val="left" w:pos="3480"/>
        </w:tabs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:rsidR="00A5320F" w:rsidRDefault="00A5320F" w:rsidP="00A660C5">
      <w:pPr>
        <w:ind w:left="3540"/>
      </w:pPr>
    </w:p>
    <w:p w:rsidR="00A5320F" w:rsidRDefault="00A5320F" w:rsidP="000356A7">
      <w:pPr>
        <w:ind w:left="3540"/>
        <w:jc w:val="right"/>
      </w:pPr>
    </w:p>
    <w:p w:rsidR="00A5320F" w:rsidRDefault="00A5320F" w:rsidP="000356A7">
      <w:pPr>
        <w:ind w:left="3540"/>
        <w:jc w:val="right"/>
      </w:pPr>
    </w:p>
    <w:p w:rsidR="00A5320F" w:rsidRDefault="00A5320F" w:rsidP="00922CBD"/>
    <w:p w:rsidR="000356A7" w:rsidRPr="00A660C5" w:rsidRDefault="00803C12" w:rsidP="00A660C5">
      <w:r w:rsidRPr="001A6079">
        <w:rPr>
          <w:b/>
        </w:rPr>
        <w:t xml:space="preserve">                                </w:t>
      </w:r>
      <w:r w:rsidR="000356A7" w:rsidRPr="001A6079">
        <w:rPr>
          <w:b/>
        </w:rPr>
        <w:t xml:space="preserve">                                             </w:t>
      </w:r>
    </w:p>
    <w:sectPr w:rsidR="000356A7" w:rsidRPr="00A660C5" w:rsidSect="005B4D34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A8" w:rsidRDefault="00F063A8" w:rsidP="00232AF6">
      <w:r>
        <w:separator/>
      </w:r>
    </w:p>
  </w:endnote>
  <w:endnote w:type="continuationSeparator" w:id="0">
    <w:p w:rsidR="00F063A8" w:rsidRDefault="00F063A8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09475"/>
      <w:docPartObj>
        <w:docPartGallery w:val="Page Numbers (Bottom of Page)"/>
        <w:docPartUnique/>
      </w:docPartObj>
    </w:sdtPr>
    <w:sdtEndPr/>
    <w:sdtContent>
      <w:p w:rsidR="00AE4541" w:rsidRDefault="00AE4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D8">
          <w:rPr>
            <w:noProof/>
          </w:rPr>
          <w:t>5</w:t>
        </w:r>
        <w:r>
          <w:fldChar w:fldCharType="end"/>
        </w:r>
      </w:p>
    </w:sdtContent>
  </w:sdt>
  <w:p w:rsidR="00AE4541" w:rsidRDefault="00AE4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34" w:rsidRDefault="005B4D34">
    <w:pPr>
      <w:pStyle w:val="Stopka"/>
      <w:jc w:val="right"/>
    </w:pPr>
  </w:p>
  <w:p w:rsidR="005B4D34" w:rsidRDefault="005B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A8" w:rsidRDefault="00F063A8" w:rsidP="00232AF6">
      <w:r>
        <w:separator/>
      </w:r>
    </w:p>
  </w:footnote>
  <w:footnote w:type="continuationSeparator" w:id="0">
    <w:p w:rsidR="00F063A8" w:rsidRDefault="00F063A8" w:rsidP="002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3E" w:rsidRDefault="004B063E" w:rsidP="004B063E">
    <w:pPr>
      <w:spacing w:line="276" w:lineRule="auto"/>
      <w:jc w:val="center"/>
    </w:pPr>
    <w:r>
      <w:rPr>
        <w:noProof/>
      </w:rPr>
      <w:drawing>
        <wp:inline distT="0" distB="0" distL="0" distR="0" wp14:anchorId="29A00692">
          <wp:extent cx="2390775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063E" w:rsidRDefault="004B063E" w:rsidP="000A29D4">
    <w:pPr>
      <w:spacing w:line="276" w:lineRule="auto"/>
      <w:jc w:val="both"/>
    </w:pPr>
  </w:p>
  <w:p w:rsidR="000A29D4" w:rsidRPr="001A6079" w:rsidRDefault="000A29D4" w:rsidP="004B063E">
    <w:pPr>
      <w:spacing w:line="276" w:lineRule="auto"/>
      <w:jc w:val="right"/>
    </w:pPr>
    <w:r w:rsidRPr="006469E1">
      <w:t xml:space="preserve">Znak sprawy: </w:t>
    </w:r>
    <w:r w:rsidR="004B063E">
      <w:t>AZ-262-</w:t>
    </w:r>
    <w:r w:rsidR="00CC01FD">
      <w:t>71</w:t>
    </w:r>
    <w:r w:rsidR="004B063E">
      <w:t>/2021</w:t>
    </w:r>
  </w:p>
  <w:p w:rsidR="000A29D4" w:rsidRDefault="000A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5C5CD4"/>
    <w:multiLevelType w:val="hybridMultilevel"/>
    <w:tmpl w:val="5C384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44394"/>
    <w:multiLevelType w:val="hybridMultilevel"/>
    <w:tmpl w:val="ABC2C4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E70E2A"/>
    <w:multiLevelType w:val="hybridMultilevel"/>
    <w:tmpl w:val="0A247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4692F"/>
    <w:multiLevelType w:val="hybridMultilevel"/>
    <w:tmpl w:val="ED32339C"/>
    <w:lvl w:ilvl="0" w:tplc="479CBA6A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D25C9E"/>
    <w:multiLevelType w:val="hybridMultilevel"/>
    <w:tmpl w:val="0C78D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06BB0"/>
    <w:multiLevelType w:val="hybridMultilevel"/>
    <w:tmpl w:val="D0C2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0372"/>
    <w:multiLevelType w:val="hybridMultilevel"/>
    <w:tmpl w:val="8D4C4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89221A"/>
    <w:multiLevelType w:val="hybridMultilevel"/>
    <w:tmpl w:val="9300D66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E18E2"/>
    <w:multiLevelType w:val="hybridMultilevel"/>
    <w:tmpl w:val="6F544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B773C"/>
    <w:multiLevelType w:val="hybridMultilevel"/>
    <w:tmpl w:val="0CDCD96A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6" w15:restartNumberingAfterBreak="0">
    <w:nsid w:val="2C5C79D9"/>
    <w:multiLevelType w:val="hybridMultilevel"/>
    <w:tmpl w:val="4BC0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F30D2"/>
    <w:multiLevelType w:val="hybridMultilevel"/>
    <w:tmpl w:val="52B68E18"/>
    <w:lvl w:ilvl="0" w:tplc="75DE3BF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75DE3BFC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18" w15:restartNumberingAfterBreak="0">
    <w:nsid w:val="2DCE0592"/>
    <w:multiLevelType w:val="hybridMultilevel"/>
    <w:tmpl w:val="34AAB8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1F"/>
    <w:multiLevelType w:val="hybridMultilevel"/>
    <w:tmpl w:val="D0864618"/>
    <w:lvl w:ilvl="0" w:tplc="9CE21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A12F4F"/>
    <w:multiLevelType w:val="hybridMultilevel"/>
    <w:tmpl w:val="DEF8744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35C6"/>
    <w:multiLevelType w:val="hybridMultilevel"/>
    <w:tmpl w:val="72A80D24"/>
    <w:lvl w:ilvl="0" w:tplc="248E9D4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A0F13"/>
    <w:multiLevelType w:val="hybridMultilevel"/>
    <w:tmpl w:val="BE16D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73AF1"/>
    <w:multiLevelType w:val="hybridMultilevel"/>
    <w:tmpl w:val="7BC6D62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61FB3"/>
    <w:multiLevelType w:val="hybridMultilevel"/>
    <w:tmpl w:val="A136140A"/>
    <w:lvl w:ilvl="0" w:tplc="B4CEBA4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23650"/>
    <w:multiLevelType w:val="hybridMultilevel"/>
    <w:tmpl w:val="DEE21FB6"/>
    <w:lvl w:ilvl="0" w:tplc="68F63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172B61"/>
    <w:multiLevelType w:val="hybridMultilevel"/>
    <w:tmpl w:val="C83A0802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5000F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35" w15:restartNumberingAfterBreak="0">
    <w:nsid w:val="5F3D67F8"/>
    <w:multiLevelType w:val="hybridMultilevel"/>
    <w:tmpl w:val="D74C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5158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49D2382"/>
    <w:multiLevelType w:val="singleLevel"/>
    <w:tmpl w:val="F43C35A2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39" w15:restartNumberingAfterBreak="0">
    <w:nsid w:val="77ED1FC1"/>
    <w:multiLevelType w:val="hybridMultilevel"/>
    <w:tmpl w:val="6CB62052"/>
    <w:lvl w:ilvl="0" w:tplc="5B4866A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7A7052"/>
    <w:multiLevelType w:val="hybridMultilevel"/>
    <w:tmpl w:val="E87EB5C4"/>
    <w:lvl w:ilvl="0" w:tplc="2A6CB6A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901004"/>
    <w:multiLevelType w:val="hybridMultilevel"/>
    <w:tmpl w:val="61F0A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39"/>
  </w:num>
  <w:num w:numId="6">
    <w:abstractNumId w:val="3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0"/>
  </w:num>
  <w:num w:numId="10">
    <w:abstractNumId w:val="11"/>
  </w:num>
  <w:num w:numId="11">
    <w:abstractNumId w:val="24"/>
  </w:num>
  <w:num w:numId="12">
    <w:abstractNumId w:val="5"/>
  </w:num>
  <w:num w:numId="13">
    <w:abstractNumId w:val="6"/>
  </w:num>
  <w:num w:numId="14">
    <w:abstractNumId w:val="17"/>
  </w:num>
  <w:num w:numId="15">
    <w:abstractNumId w:val="34"/>
  </w:num>
  <w:num w:numId="16">
    <w:abstractNumId w:val="3"/>
  </w:num>
  <w:num w:numId="17">
    <w:abstractNumId w:val="23"/>
  </w:num>
  <w:num w:numId="18">
    <w:abstractNumId w:val="15"/>
  </w:num>
  <w:num w:numId="19">
    <w:abstractNumId w:val="7"/>
  </w:num>
  <w:num w:numId="20">
    <w:abstractNumId w:val="27"/>
  </w:num>
  <w:num w:numId="21">
    <w:abstractNumId w:val="37"/>
  </w:num>
  <w:num w:numId="22">
    <w:abstractNumId w:val="12"/>
  </w:num>
  <w:num w:numId="23">
    <w:abstractNumId w:val="26"/>
  </w:num>
  <w:num w:numId="24">
    <w:abstractNumId w:val="28"/>
  </w:num>
  <w:num w:numId="25">
    <w:abstractNumId w:val="13"/>
  </w:num>
  <w:num w:numId="26">
    <w:abstractNumId w:val="8"/>
  </w:num>
  <w:num w:numId="27">
    <w:abstractNumId w:val="19"/>
  </w:num>
  <w:num w:numId="28">
    <w:abstractNumId w:val="38"/>
    <w:lvlOverride w:ilvl="0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14"/>
  </w:num>
  <w:num w:numId="33">
    <w:abstractNumId w:val="18"/>
  </w:num>
  <w:num w:numId="34">
    <w:abstractNumId w:val="25"/>
  </w:num>
  <w:num w:numId="35">
    <w:abstractNumId w:val="10"/>
  </w:num>
  <w:num w:numId="36">
    <w:abstractNumId w:val="22"/>
  </w:num>
  <w:num w:numId="37">
    <w:abstractNumId w:val="1"/>
  </w:num>
  <w:num w:numId="38">
    <w:abstractNumId w:val="33"/>
  </w:num>
  <w:num w:numId="39">
    <w:abstractNumId w:val="21"/>
  </w:num>
  <w:num w:numId="40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3"/>
    <w:rsid w:val="000038FC"/>
    <w:rsid w:val="00004341"/>
    <w:rsid w:val="00004684"/>
    <w:rsid w:val="00005684"/>
    <w:rsid w:val="0000756E"/>
    <w:rsid w:val="00014B0C"/>
    <w:rsid w:val="00014B0E"/>
    <w:rsid w:val="00014C65"/>
    <w:rsid w:val="0001607B"/>
    <w:rsid w:val="000160F4"/>
    <w:rsid w:val="000164BC"/>
    <w:rsid w:val="00020A42"/>
    <w:rsid w:val="00020D5E"/>
    <w:rsid w:val="00022EBE"/>
    <w:rsid w:val="0002518C"/>
    <w:rsid w:val="000303DC"/>
    <w:rsid w:val="0003289C"/>
    <w:rsid w:val="000356A7"/>
    <w:rsid w:val="00035780"/>
    <w:rsid w:val="00036978"/>
    <w:rsid w:val="0003739C"/>
    <w:rsid w:val="0004349A"/>
    <w:rsid w:val="00043ED0"/>
    <w:rsid w:val="0005076C"/>
    <w:rsid w:val="00050959"/>
    <w:rsid w:val="00052741"/>
    <w:rsid w:val="00056BE3"/>
    <w:rsid w:val="00056D1F"/>
    <w:rsid w:val="00057A69"/>
    <w:rsid w:val="000633B2"/>
    <w:rsid w:val="00063EE0"/>
    <w:rsid w:val="00067199"/>
    <w:rsid w:val="00072ECC"/>
    <w:rsid w:val="000737B7"/>
    <w:rsid w:val="00080A3A"/>
    <w:rsid w:val="0008170D"/>
    <w:rsid w:val="0008428C"/>
    <w:rsid w:val="0008528C"/>
    <w:rsid w:val="0008534D"/>
    <w:rsid w:val="00085438"/>
    <w:rsid w:val="00086975"/>
    <w:rsid w:val="00090486"/>
    <w:rsid w:val="0009108A"/>
    <w:rsid w:val="00091F18"/>
    <w:rsid w:val="00093512"/>
    <w:rsid w:val="00096869"/>
    <w:rsid w:val="00097DD8"/>
    <w:rsid w:val="000A120B"/>
    <w:rsid w:val="000A29D4"/>
    <w:rsid w:val="000B15BB"/>
    <w:rsid w:val="000B4AC5"/>
    <w:rsid w:val="000B623C"/>
    <w:rsid w:val="000B7925"/>
    <w:rsid w:val="000C0E34"/>
    <w:rsid w:val="000C2B03"/>
    <w:rsid w:val="000C47A6"/>
    <w:rsid w:val="000C6992"/>
    <w:rsid w:val="000D217E"/>
    <w:rsid w:val="000D35FE"/>
    <w:rsid w:val="000E03C0"/>
    <w:rsid w:val="000E1277"/>
    <w:rsid w:val="000E12E4"/>
    <w:rsid w:val="000E1B00"/>
    <w:rsid w:val="000E5044"/>
    <w:rsid w:val="000F25E3"/>
    <w:rsid w:val="000F3DA3"/>
    <w:rsid w:val="000F6828"/>
    <w:rsid w:val="0010103F"/>
    <w:rsid w:val="001071B0"/>
    <w:rsid w:val="00107E89"/>
    <w:rsid w:val="00110183"/>
    <w:rsid w:val="0011253C"/>
    <w:rsid w:val="00113746"/>
    <w:rsid w:val="00117AEC"/>
    <w:rsid w:val="001207A6"/>
    <w:rsid w:val="00120F63"/>
    <w:rsid w:val="00123A32"/>
    <w:rsid w:val="00123B7C"/>
    <w:rsid w:val="00123D0C"/>
    <w:rsid w:val="001276F8"/>
    <w:rsid w:val="001304C5"/>
    <w:rsid w:val="0013139C"/>
    <w:rsid w:val="00132615"/>
    <w:rsid w:val="001353E6"/>
    <w:rsid w:val="00136337"/>
    <w:rsid w:val="00136BB4"/>
    <w:rsid w:val="00137487"/>
    <w:rsid w:val="00137E2A"/>
    <w:rsid w:val="00142157"/>
    <w:rsid w:val="0014385A"/>
    <w:rsid w:val="0014420F"/>
    <w:rsid w:val="00144279"/>
    <w:rsid w:val="00146A99"/>
    <w:rsid w:val="00147410"/>
    <w:rsid w:val="00147D06"/>
    <w:rsid w:val="00147E37"/>
    <w:rsid w:val="00150A6D"/>
    <w:rsid w:val="00153DC8"/>
    <w:rsid w:val="00157954"/>
    <w:rsid w:val="00160209"/>
    <w:rsid w:val="00161CB8"/>
    <w:rsid w:val="001652C9"/>
    <w:rsid w:val="00166C1E"/>
    <w:rsid w:val="00170E3F"/>
    <w:rsid w:val="00171A57"/>
    <w:rsid w:val="00172055"/>
    <w:rsid w:val="00172DAD"/>
    <w:rsid w:val="00175808"/>
    <w:rsid w:val="00175DC4"/>
    <w:rsid w:val="00177B48"/>
    <w:rsid w:val="001818BE"/>
    <w:rsid w:val="0018242A"/>
    <w:rsid w:val="001851B7"/>
    <w:rsid w:val="001875A8"/>
    <w:rsid w:val="001875D4"/>
    <w:rsid w:val="00187B36"/>
    <w:rsid w:val="00190CA6"/>
    <w:rsid w:val="001919E2"/>
    <w:rsid w:val="001A06F2"/>
    <w:rsid w:val="001A09EA"/>
    <w:rsid w:val="001A1D75"/>
    <w:rsid w:val="001A5A65"/>
    <w:rsid w:val="001A6079"/>
    <w:rsid w:val="001A7D45"/>
    <w:rsid w:val="001B1EF7"/>
    <w:rsid w:val="001B2363"/>
    <w:rsid w:val="001B4BA0"/>
    <w:rsid w:val="001B7713"/>
    <w:rsid w:val="001C047C"/>
    <w:rsid w:val="001C398E"/>
    <w:rsid w:val="001C3C00"/>
    <w:rsid w:val="001C5D53"/>
    <w:rsid w:val="001C7B31"/>
    <w:rsid w:val="001D13BD"/>
    <w:rsid w:val="001D1D75"/>
    <w:rsid w:val="001D7040"/>
    <w:rsid w:val="001D70E1"/>
    <w:rsid w:val="001D7C1A"/>
    <w:rsid w:val="001E20C4"/>
    <w:rsid w:val="001E4C71"/>
    <w:rsid w:val="001E61A9"/>
    <w:rsid w:val="001E6270"/>
    <w:rsid w:val="001F168D"/>
    <w:rsid w:val="001F20DE"/>
    <w:rsid w:val="002000A6"/>
    <w:rsid w:val="00200D7A"/>
    <w:rsid w:val="0020110C"/>
    <w:rsid w:val="00201A7C"/>
    <w:rsid w:val="00203872"/>
    <w:rsid w:val="00204BB8"/>
    <w:rsid w:val="00205395"/>
    <w:rsid w:val="00207B3C"/>
    <w:rsid w:val="002102A1"/>
    <w:rsid w:val="0021198C"/>
    <w:rsid w:val="00213BE5"/>
    <w:rsid w:val="002143D3"/>
    <w:rsid w:val="0021679A"/>
    <w:rsid w:val="00217166"/>
    <w:rsid w:val="002210B4"/>
    <w:rsid w:val="00222461"/>
    <w:rsid w:val="002256BA"/>
    <w:rsid w:val="002264C8"/>
    <w:rsid w:val="0022696B"/>
    <w:rsid w:val="00231743"/>
    <w:rsid w:val="00232AF6"/>
    <w:rsid w:val="0023355D"/>
    <w:rsid w:val="00235A75"/>
    <w:rsid w:val="00236A45"/>
    <w:rsid w:val="00236CC1"/>
    <w:rsid w:val="002379F8"/>
    <w:rsid w:val="00240F78"/>
    <w:rsid w:val="00244C4E"/>
    <w:rsid w:val="002479AD"/>
    <w:rsid w:val="002540A3"/>
    <w:rsid w:val="00257828"/>
    <w:rsid w:val="00263A2F"/>
    <w:rsid w:val="00271C1E"/>
    <w:rsid w:val="00272CA8"/>
    <w:rsid w:val="00273114"/>
    <w:rsid w:val="00275BBC"/>
    <w:rsid w:val="00275FFC"/>
    <w:rsid w:val="00276872"/>
    <w:rsid w:val="0028408D"/>
    <w:rsid w:val="002855A9"/>
    <w:rsid w:val="00285D1A"/>
    <w:rsid w:val="00287EA1"/>
    <w:rsid w:val="00295B15"/>
    <w:rsid w:val="002A5A99"/>
    <w:rsid w:val="002B04E1"/>
    <w:rsid w:val="002B07AB"/>
    <w:rsid w:val="002B0DC1"/>
    <w:rsid w:val="002B1AA9"/>
    <w:rsid w:val="002B2E5E"/>
    <w:rsid w:val="002B4381"/>
    <w:rsid w:val="002B7471"/>
    <w:rsid w:val="002B7B39"/>
    <w:rsid w:val="002C0931"/>
    <w:rsid w:val="002C43FD"/>
    <w:rsid w:val="002C7C45"/>
    <w:rsid w:val="002D7006"/>
    <w:rsid w:val="002D7A61"/>
    <w:rsid w:val="002D7C1B"/>
    <w:rsid w:val="002E10D3"/>
    <w:rsid w:val="002E1AB3"/>
    <w:rsid w:val="002E28B7"/>
    <w:rsid w:val="002E4744"/>
    <w:rsid w:val="002E7431"/>
    <w:rsid w:val="002F071C"/>
    <w:rsid w:val="002F29BE"/>
    <w:rsid w:val="002F3C60"/>
    <w:rsid w:val="002F4039"/>
    <w:rsid w:val="002F434A"/>
    <w:rsid w:val="002F4666"/>
    <w:rsid w:val="002F7250"/>
    <w:rsid w:val="003006B3"/>
    <w:rsid w:val="003012CB"/>
    <w:rsid w:val="003048ED"/>
    <w:rsid w:val="0030606A"/>
    <w:rsid w:val="0031064F"/>
    <w:rsid w:val="00311CDC"/>
    <w:rsid w:val="00312830"/>
    <w:rsid w:val="00312AAD"/>
    <w:rsid w:val="00313324"/>
    <w:rsid w:val="0031423F"/>
    <w:rsid w:val="00314605"/>
    <w:rsid w:val="003210A8"/>
    <w:rsid w:val="0033016C"/>
    <w:rsid w:val="003325E8"/>
    <w:rsid w:val="00332B57"/>
    <w:rsid w:val="0033527B"/>
    <w:rsid w:val="00345549"/>
    <w:rsid w:val="0034745F"/>
    <w:rsid w:val="0035464B"/>
    <w:rsid w:val="00361A8D"/>
    <w:rsid w:val="00363DAF"/>
    <w:rsid w:val="00371DAF"/>
    <w:rsid w:val="0037393C"/>
    <w:rsid w:val="0037714D"/>
    <w:rsid w:val="003832D2"/>
    <w:rsid w:val="00383E19"/>
    <w:rsid w:val="00386746"/>
    <w:rsid w:val="003874D0"/>
    <w:rsid w:val="00392757"/>
    <w:rsid w:val="00392A4A"/>
    <w:rsid w:val="003A2A63"/>
    <w:rsid w:val="003A4D68"/>
    <w:rsid w:val="003A61FF"/>
    <w:rsid w:val="003A79B6"/>
    <w:rsid w:val="003B2380"/>
    <w:rsid w:val="003B32FF"/>
    <w:rsid w:val="003B3922"/>
    <w:rsid w:val="003B52CB"/>
    <w:rsid w:val="003B548C"/>
    <w:rsid w:val="003B5F49"/>
    <w:rsid w:val="003B6767"/>
    <w:rsid w:val="003B7318"/>
    <w:rsid w:val="003C04EB"/>
    <w:rsid w:val="003C18DD"/>
    <w:rsid w:val="003C3638"/>
    <w:rsid w:val="003C3A13"/>
    <w:rsid w:val="003D29AB"/>
    <w:rsid w:val="003D336E"/>
    <w:rsid w:val="003D58D3"/>
    <w:rsid w:val="003D5DDC"/>
    <w:rsid w:val="003D7FB3"/>
    <w:rsid w:val="003E162B"/>
    <w:rsid w:val="003E1709"/>
    <w:rsid w:val="003E1ADF"/>
    <w:rsid w:val="003E51FD"/>
    <w:rsid w:val="003E573E"/>
    <w:rsid w:val="003F0590"/>
    <w:rsid w:val="003F20DE"/>
    <w:rsid w:val="003F2624"/>
    <w:rsid w:val="003F684D"/>
    <w:rsid w:val="003F7D64"/>
    <w:rsid w:val="004007F4"/>
    <w:rsid w:val="00401CB4"/>
    <w:rsid w:val="004020A0"/>
    <w:rsid w:val="004037CC"/>
    <w:rsid w:val="00403E0F"/>
    <w:rsid w:val="00405E8C"/>
    <w:rsid w:val="004104F6"/>
    <w:rsid w:val="0041183C"/>
    <w:rsid w:val="0041320C"/>
    <w:rsid w:val="00415F12"/>
    <w:rsid w:val="00416526"/>
    <w:rsid w:val="00421AB4"/>
    <w:rsid w:val="004314ED"/>
    <w:rsid w:val="0043323B"/>
    <w:rsid w:val="00437F7E"/>
    <w:rsid w:val="0044554C"/>
    <w:rsid w:val="00456085"/>
    <w:rsid w:val="00456828"/>
    <w:rsid w:val="00462412"/>
    <w:rsid w:val="004642D0"/>
    <w:rsid w:val="00466728"/>
    <w:rsid w:val="00467025"/>
    <w:rsid w:val="004705DA"/>
    <w:rsid w:val="0047087E"/>
    <w:rsid w:val="00470C05"/>
    <w:rsid w:val="00490FF4"/>
    <w:rsid w:val="0049202A"/>
    <w:rsid w:val="0049234D"/>
    <w:rsid w:val="004A2995"/>
    <w:rsid w:val="004A392C"/>
    <w:rsid w:val="004A3CBE"/>
    <w:rsid w:val="004A5F76"/>
    <w:rsid w:val="004B063E"/>
    <w:rsid w:val="004B0FF3"/>
    <w:rsid w:val="004B693D"/>
    <w:rsid w:val="004C1918"/>
    <w:rsid w:val="004C660A"/>
    <w:rsid w:val="004D00E6"/>
    <w:rsid w:val="004D1CA9"/>
    <w:rsid w:val="004D3441"/>
    <w:rsid w:val="004D74DE"/>
    <w:rsid w:val="004E1E2F"/>
    <w:rsid w:val="004E288B"/>
    <w:rsid w:val="004E4188"/>
    <w:rsid w:val="004E4758"/>
    <w:rsid w:val="004E5907"/>
    <w:rsid w:val="004E6872"/>
    <w:rsid w:val="004E7936"/>
    <w:rsid w:val="004E7CA1"/>
    <w:rsid w:val="004E7CF8"/>
    <w:rsid w:val="004F4C44"/>
    <w:rsid w:val="00500591"/>
    <w:rsid w:val="00500657"/>
    <w:rsid w:val="00500DA9"/>
    <w:rsid w:val="005042BF"/>
    <w:rsid w:val="00507BF1"/>
    <w:rsid w:val="0051068E"/>
    <w:rsid w:val="00510F77"/>
    <w:rsid w:val="00511D78"/>
    <w:rsid w:val="00512EE6"/>
    <w:rsid w:val="0051491E"/>
    <w:rsid w:val="005175A6"/>
    <w:rsid w:val="00522272"/>
    <w:rsid w:val="005240C8"/>
    <w:rsid w:val="005250B2"/>
    <w:rsid w:val="00525696"/>
    <w:rsid w:val="005261C7"/>
    <w:rsid w:val="0053200F"/>
    <w:rsid w:val="00533686"/>
    <w:rsid w:val="005405CF"/>
    <w:rsid w:val="005442C1"/>
    <w:rsid w:val="005467E4"/>
    <w:rsid w:val="00550D4C"/>
    <w:rsid w:val="00552642"/>
    <w:rsid w:val="0055266E"/>
    <w:rsid w:val="005541B9"/>
    <w:rsid w:val="00561EC6"/>
    <w:rsid w:val="00564173"/>
    <w:rsid w:val="00564268"/>
    <w:rsid w:val="00564274"/>
    <w:rsid w:val="00566718"/>
    <w:rsid w:val="0056749B"/>
    <w:rsid w:val="005724C9"/>
    <w:rsid w:val="0057427D"/>
    <w:rsid w:val="0057474D"/>
    <w:rsid w:val="00581D9A"/>
    <w:rsid w:val="0058265C"/>
    <w:rsid w:val="00585765"/>
    <w:rsid w:val="005865DF"/>
    <w:rsid w:val="0058687C"/>
    <w:rsid w:val="005900B7"/>
    <w:rsid w:val="00590239"/>
    <w:rsid w:val="005905F2"/>
    <w:rsid w:val="00595549"/>
    <w:rsid w:val="00595B7D"/>
    <w:rsid w:val="00597862"/>
    <w:rsid w:val="00597C94"/>
    <w:rsid w:val="005A3EE4"/>
    <w:rsid w:val="005A632D"/>
    <w:rsid w:val="005A717B"/>
    <w:rsid w:val="005B1505"/>
    <w:rsid w:val="005B30D5"/>
    <w:rsid w:val="005B3985"/>
    <w:rsid w:val="005B4D34"/>
    <w:rsid w:val="005C1037"/>
    <w:rsid w:val="005C2574"/>
    <w:rsid w:val="005D0E2F"/>
    <w:rsid w:val="005D289C"/>
    <w:rsid w:val="005D3B8E"/>
    <w:rsid w:val="005D3C61"/>
    <w:rsid w:val="005D3E46"/>
    <w:rsid w:val="005D5363"/>
    <w:rsid w:val="005D629B"/>
    <w:rsid w:val="005D6EB8"/>
    <w:rsid w:val="005E0DBD"/>
    <w:rsid w:val="005E70B9"/>
    <w:rsid w:val="005E7EE5"/>
    <w:rsid w:val="005F3A80"/>
    <w:rsid w:val="005F4235"/>
    <w:rsid w:val="005F51AB"/>
    <w:rsid w:val="005F5A57"/>
    <w:rsid w:val="005F6AFB"/>
    <w:rsid w:val="0060048E"/>
    <w:rsid w:val="00600793"/>
    <w:rsid w:val="00600B14"/>
    <w:rsid w:val="006021E7"/>
    <w:rsid w:val="00604D47"/>
    <w:rsid w:val="00606264"/>
    <w:rsid w:val="00607509"/>
    <w:rsid w:val="00607995"/>
    <w:rsid w:val="006102A2"/>
    <w:rsid w:val="00611345"/>
    <w:rsid w:val="00612996"/>
    <w:rsid w:val="006168A0"/>
    <w:rsid w:val="006244C8"/>
    <w:rsid w:val="00626232"/>
    <w:rsid w:val="0063069F"/>
    <w:rsid w:val="0063147A"/>
    <w:rsid w:val="00631E82"/>
    <w:rsid w:val="0063245A"/>
    <w:rsid w:val="00632539"/>
    <w:rsid w:val="0063449A"/>
    <w:rsid w:val="006361CD"/>
    <w:rsid w:val="006365AC"/>
    <w:rsid w:val="00637D0C"/>
    <w:rsid w:val="00641BBE"/>
    <w:rsid w:val="006454D0"/>
    <w:rsid w:val="006469E1"/>
    <w:rsid w:val="006519C5"/>
    <w:rsid w:val="006521DF"/>
    <w:rsid w:val="0065241F"/>
    <w:rsid w:val="006533BF"/>
    <w:rsid w:val="0066041C"/>
    <w:rsid w:val="00660681"/>
    <w:rsid w:val="0066117F"/>
    <w:rsid w:val="00661CAE"/>
    <w:rsid w:val="006625F3"/>
    <w:rsid w:val="00662A30"/>
    <w:rsid w:val="00665B6F"/>
    <w:rsid w:val="0066608A"/>
    <w:rsid w:val="0066619F"/>
    <w:rsid w:val="006709FF"/>
    <w:rsid w:val="00672BE9"/>
    <w:rsid w:val="006821E4"/>
    <w:rsid w:val="006977C1"/>
    <w:rsid w:val="006A0F8E"/>
    <w:rsid w:val="006A10DE"/>
    <w:rsid w:val="006A111D"/>
    <w:rsid w:val="006A2E6B"/>
    <w:rsid w:val="006A42C6"/>
    <w:rsid w:val="006A49DF"/>
    <w:rsid w:val="006A4EEB"/>
    <w:rsid w:val="006B16A7"/>
    <w:rsid w:val="006B2EA2"/>
    <w:rsid w:val="006B4DAD"/>
    <w:rsid w:val="006B584D"/>
    <w:rsid w:val="006B6979"/>
    <w:rsid w:val="006D0A78"/>
    <w:rsid w:val="006D155D"/>
    <w:rsid w:val="006D2875"/>
    <w:rsid w:val="006D3BFC"/>
    <w:rsid w:val="006E0503"/>
    <w:rsid w:val="006E08E6"/>
    <w:rsid w:val="006E4712"/>
    <w:rsid w:val="006E65EF"/>
    <w:rsid w:val="006E77A2"/>
    <w:rsid w:val="006F299A"/>
    <w:rsid w:val="006F5B04"/>
    <w:rsid w:val="006F603A"/>
    <w:rsid w:val="006F610A"/>
    <w:rsid w:val="00700E2F"/>
    <w:rsid w:val="00700F12"/>
    <w:rsid w:val="007052F5"/>
    <w:rsid w:val="00706838"/>
    <w:rsid w:val="00710FE8"/>
    <w:rsid w:val="00712F65"/>
    <w:rsid w:val="00713C3D"/>
    <w:rsid w:val="00713D31"/>
    <w:rsid w:val="007162D4"/>
    <w:rsid w:val="00716923"/>
    <w:rsid w:val="007171BE"/>
    <w:rsid w:val="00724A21"/>
    <w:rsid w:val="00725214"/>
    <w:rsid w:val="00725B93"/>
    <w:rsid w:val="00726CAD"/>
    <w:rsid w:val="007303BC"/>
    <w:rsid w:val="007324D8"/>
    <w:rsid w:val="00733BBE"/>
    <w:rsid w:val="00741FFB"/>
    <w:rsid w:val="00742346"/>
    <w:rsid w:val="00742DEA"/>
    <w:rsid w:val="007454C9"/>
    <w:rsid w:val="00745896"/>
    <w:rsid w:val="00747F22"/>
    <w:rsid w:val="007507CC"/>
    <w:rsid w:val="00752907"/>
    <w:rsid w:val="00760C08"/>
    <w:rsid w:val="0076402E"/>
    <w:rsid w:val="00776699"/>
    <w:rsid w:val="00776F83"/>
    <w:rsid w:val="00780506"/>
    <w:rsid w:val="00783849"/>
    <w:rsid w:val="00784465"/>
    <w:rsid w:val="007855B8"/>
    <w:rsid w:val="00790206"/>
    <w:rsid w:val="00794D6D"/>
    <w:rsid w:val="00797E8D"/>
    <w:rsid w:val="007A2079"/>
    <w:rsid w:val="007A21D8"/>
    <w:rsid w:val="007A56E3"/>
    <w:rsid w:val="007A6B90"/>
    <w:rsid w:val="007B0CB5"/>
    <w:rsid w:val="007B624A"/>
    <w:rsid w:val="007B688D"/>
    <w:rsid w:val="007B7A75"/>
    <w:rsid w:val="007C54D8"/>
    <w:rsid w:val="007C5DD8"/>
    <w:rsid w:val="007D01DC"/>
    <w:rsid w:val="007D068F"/>
    <w:rsid w:val="007D1797"/>
    <w:rsid w:val="007D1A37"/>
    <w:rsid w:val="007D33CA"/>
    <w:rsid w:val="007D61FE"/>
    <w:rsid w:val="007E0DCD"/>
    <w:rsid w:val="007E181F"/>
    <w:rsid w:val="007E2234"/>
    <w:rsid w:val="007E2820"/>
    <w:rsid w:val="007E7EA6"/>
    <w:rsid w:val="007F0617"/>
    <w:rsid w:val="007F11FB"/>
    <w:rsid w:val="007F4969"/>
    <w:rsid w:val="00803C12"/>
    <w:rsid w:val="0080419C"/>
    <w:rsid w:val="008064B5"/>
    <w:rsid w:val="00806956"/>
    <w:rsid w:val="00812BCE"/>
    <w:rsid w:val="00812D9B"/>
    <w:rsid w:val="00816E5F"/>
    <w:rsid w:val="008179DD"/>
    <w:rsid w:val="00820CB6"/>
    <w:rsid w:val="00821551"/>
    <w:rsid w:val="00821557"/>
    <w:rsid w:val="00827B95"/>
    <w:rsid w:val="00835CCA"/>
    <w:rsid w:val="00837FBF"/>
    <w:rsid w:val="00844F19"/>
    <w:rsid w:val="00846F9C"/>
    <w:rsid w:val="00847B00"/>
    <w:rsid w:val="008611C4"/>
    <w:rsid w:val="0086244B"/>
    <w:rsid w:val="00863A55"/>
    <w:rsid w:val="00863CD5"/>
    <w:rsid w:val="008649E5"/>
    <w:rsid w:val="0086504D"/>
    <w:rsid w:val="00866D2B"/>
    <w:rsid w:val="008674EC"/>
    <w:rsid w:val="00873116"/>
    <w:rsid w:val="008737E4"/>
    <w:rsid w:val="00873E12"/>
    <w:rsid w:val="00881485"/>
    <w:rsid w:val="008850BB"/>
    <w:rsid w:val="008857F0"/>
    <w:rsid w:val="00891F22"/>
    <w:rsid w:val="00892D78"/>
    <w:rsid w:val="00893CD3"/>
    <w:rsid w:val="00894605"/>
    <w:rsid w:val="00896178"/>
    <w:rsid w:val="0089770D"/>
    <w:rsid w:val="008A4FFD"/>
    <w:rsid w:val="008A549C"/>
    <w:rsid w:val="008A724F"/>
    <w:rsid w:val="008B5476"/>
    <w:rsid w:val="008C009D"/>
    <w:rsid w:val="008C0FCD"/>
    <w:rsid w:val="008E1024"/>
    <w:rsid w:val="008E2226"/>
    <w:rsid w:val="008E7C1E"/>
    <w:rsid w:val="008F1530"/>
    <w:rsid w:val="008F1CB1"/>
    <w:rsid w:val="008F264E"/>
    <w:rsid w:val="008F388E"/>
    <w:rsid w:val="008F4B4E"/>
    <w:rsid w:val="008F75C7"/>
    <w:rsid w:val="009013AB"/>
    <w:rsid w:val="00903180"/>
    <w:rsid w:val="0090769C"/>
    <w:rsid w:val="009105A8"/>
    <w:rsid w:val="0091494B"/>
    <w:rsid w:val="0092115E"/>
    <w:rsid w:val="009219AA"/>
    <w:rsid w:val="00922CBD"/>
    <w:rsid w:val="00924615"/>
    <w:rsid w:val="0092591C"/>
    <w:rsid w:val="00926ED7"/>
    <w:rsid w:val="00930F4A"/>
    <w:rsid w:val="0093185D"/>
    <w:rsid w:val="009322CF"/>
    <w:rsid w:val="00934499"/>
    <w:rsid w:val="009348CA"/>
    <w:rsid w:val="00937E9A"/>
    <w:rsid w:val="009426D8"/>
    <w:rsid w:val="00944D8A"/>
    <w:rsid w:val="009560B3"/>
    <w:rsid w:val="00956164"/>
    <w:rsid w:val="00956C4F"/>
    <w:rsid w:val="009624E4"/>
    <w:rsid w:val="00965895"/>
    <w:rsid w:val="009779D1"/>
    <w:rsid w:val="009845E5"/>
    <w:rsid w:val="00987331"/>
    <w:rsid w:val="00990BFF"/>
    <w:rsid w:val="00993EC8"/>
    <w:rsid w:val="0099470E"/>
    <w:rsid w:val="009A017B"/>
    <w:rsid w:val="009A4E27"/>
    <w:rsid w:val="009A55B0"/>
    <w:rsid w:val="009A68A6"/>
    <w:rsid w:val="009B4515"/>
    <w:rsid w:val="009B4E31"/>
    <w:rsid w:val="009B6788"/>
    <w:rsid w:val="009C5957"/>
    <w:rsid w:val="009D587E"/>
    <w:rsid w:val="009E00CE"/>
    <w:rsid w:val="009E2D9C"/>
    <w:rsid w:val="009E4AEE"/>
    <w:rsid w:val="009E64DC"/>
    <w:rsid w:val="009F1118"/>
    <w:rsid w:val="009F1A41"/>
    <w:rsid w:val="009F6259"/>
    <w:rsid w:val="009F709F"/>
    <w:rsid w:val="00A0069D"/>
    <w:rsid w:val="00A01E0F"/>
    <w:rsid w:val="00A027B6"/>
    <w:rsid w:val="00A02EE9"/>
    <w:rsid w:val="00A036A1"/>
    <w:rsid w:val="00A03712"/>
    <w:rsid w:val="00A058E7"/>
    <w:rsid w:val="00A0799C"/>
    <w:rsid w:val="00A13831"/>
    <w:rsid w:val="00A2775E"/>
    <w:rsid w:val="00A30877"/>
    <w:rsid w:val="00A31352"/>
    <w:rsid w:val="00A32047"/>
    <w:rsid w:val="00A34C6C"/>
    <w:rsid w:val="00A3686D"/>
    <w:rsid w:val="00A37DFC"/>
    <w:rsid w:val="00A40136"/>
    <w:rsid w:val="00A41CFA"/>
    <w:rsid w:val="00A50078"/>
    <w:rsid w:val="00A5320F"/>
    <w:rsid w:val="00A6162B"/>
    <w:rsid w:val="00A63F02"/>
    <w:rsid w:val="00A65303"/>
    <w:rsid w:val="00A660C5"/>
    <w:rsid w:val="00A66816"/>
    <w:rsid w:val="00A7225C"/>
    <w:rsid w:val="00A73504"/>
    <w:rsid w:val="00A7497F"/>
    <w:rsid w:val="00A76DF6"/>
    <w:rsid w:val="00A804B5"/>
    <w:rsid w:val="00A829BF"/>
    <w:rsid w:val="00A87392"/>
    <w:rsid w:val="00A906D5"/>
    <w:rsid w:val="00A911C9"/>
    <w:rsid w:val="00A91442"/>
    <w:rsid w:val="00A93542"/>
    <w:rsid w:val="00AA051A"/>
    <w:rsid w:val="00AB1F59"/>
    <w:rsid w:val="00AB779C"/>
    <w:rsid w:val="00AC539C"/>
    <w:rsid w:val="00AC5ED6"/>
    <w:rsid w:val="00AC6645"/>
    <w:rsid w:val="00AD035B"/>
    <w:rsid w:val="00AD03B0"/>
    <w:rsid w:val="00AD5603"/>
    <w:rsid w:val="00AD5D53"/>
    <w:rsid w:val="00AD5EBA"/>
    <w:rsid w:val="00AD6C24"/>
    <w:rsid w:val="00AE3805"/>
    <w:rsid w:val="00AE4541"/>
    <w:rsid w:val="00AE5B47"/>
    <w:rsid w:val="00AE6F35"/>
    <w:rsid w:val="00AF16E9"/>
    <w:rsid w:val="00AF1E3B"/>
    <w:rsid w:val="00AF258D"/>
    <w:rsid w:val="00AF3333"/>
    <w:rsid w:val="00AF6972"/>
    <w:rsid w:val="00B00B52"/>
    <w:rsid w:val="00B00B65"/>
    <w:rsid w:val="00B02D60"/>
    <w:rsid w:val="00B04A0B"/>
    <w:rsid w:val="00B07387"/>
    <w:rsid w:val="00B14C6A"/>
    <w:rsid w:val="00B14D74"/>
    <w:rsid w:val="00B16173"/>
    <w:rsid w:val="00B21A58"/>
    <w:rsid w:val="00B231AC"/>
    <w:rsid w:val="00B315A3"/>
    <w:rsid w:val="00B36D22"/>
    <w:rsid w:val="00B37283"/>
    <w:rsid w:val="00B40E03"/>
    <w:rsid w:val="00B4281E"/>
    <w:rsid w:val="00B47121"/>
    <w:rsid w:val="00B50E5C"/>
    <w:rsid w:val="00B57DE0"/>
    <w:rsid w:val="00B61E9E"/>
    <w:rsid w:val="00B65A59"/>
    <w:rsid w:val="00B6664C"/>
    <w:rsid w:val="00B66A84"/>
    <w:rsid w:val="00B67183"/>
    <w:rsid w:val="00B67BBB"/>
    <w:rsid w:val="00B75586"/>
    <w:rsid w:val="00B77EE0"/>
    <w:rsid w:val="00B81781"/>
    <w:rsid w:val="00B853DF"/>
    <w:rsid w:val="00B866D1"/>
    <w:rsid w:val="00B9226C"/>
    <w:rsid w:val="00B96176"/>
    <w:rsid w:val="00B97BCA"/>
    <w:rsid w:val="00BA03F1"/>
    <w:rsid w:val="00BA383B"/>
    <w:rsid w:val="00BA4D5E"/>
    <w:rsid w:val="00BA5F2A"/>
    <w:rsid w:val="00BA606B"/>
    <w:rsid w:val="00BA60CB"/>
    <w:rsid w:val="00BA6F69"/>
    <w:rsid w:val="00BB01F9"/>
    <w:rsid w:val="00BB18B6"/>
    <w:rsid w:val="00BB3911"/>
    <w:rsid w:val="00BC22CB"/>
    <w:rsid w:val="00BC662E"/>
    <w:rsid w:val="00BD0B1A"/>
    <w:rsid w:val="00BD3E0E"/>
    <w:rsid w:val="00BD7530"/>
    <w:rsid w:val="00BE26A8"/>
    <w:rsid w:val="00BE34DF"/>
    <w:rsid w:val="00BE3BB3"/>
    <w:rsid w:val="00BE46D0"/>
    <w:rsid w:val="00BE67FA"/>
    <w:rsid w:val="00BF2A9D"/>
    <w:rsid w:val="00BF39F9"/>
    <w:rsid w:val="00BF3B59"/>
    <w:rsid w:val="00BF3CAC"/>
    <w:rsid w:val="00C005B0"/>
    <w:rsid w:val="00C01566"/>
    <w:rsid w:val="00C02B2F"/>
    <w:rsid w:val="00C0466F"/>
    <w:rsid w:val="00C050A2"/>
    <w:rsid w:val="00C05146"/>
    <w:rsid w:val="00C0530E"/>
    <w:rsid w:val="00C05358"/>
    <w:rsid w:val="00C07088"/>
    <w:rsid w:val="00C102D5"/>
    <w:rsid w:val="00C16B8D"/>
    <w:rsid w:val="00C21330"/>
    <w:rsid w:val="00C22415"/>
    <w:rsid w:val="00C23165"/>
    <w:rsid w:val="00C2335F"/>
    <w:rsid w:val="00C237CA"/>
    <w:rsid w:val="00C24F48"/>
    <w:rsid w:val="00C26C88"/>
    <w:rsid w:val="00C273F6"/>
    <w:rsid w:val="00C27C79"/>
    <w:rsid w:val="00C35313"/>
    <w:rsid w:val="00C36976"/>
    <w:rsid w:val="00C3762B"/>
    <w:rsid w:val="00C430F1"/>
    <w:rsid w:val="00C44967"/>
    <w:rsid w:val="00C45226"/>
    <w:rsid w:val="00C4775C"/>
    <w:rsid w:val="00C5042D"/>
    <w:rsid w:val="00C51D51"/>
    <w:rsid w:val="00C5354D"/>
    <w:rsid w:val="00C53F0C"/>
    <w:rsid w:val="00C54B74"/>
    <w:rsid w:val="00C55325"/>
    <w:rsid w:val="00C55CDA"/>
    <w:rsid w:val="00C65690"/>
    <w:rsid w:val="00C6677B"/>
    <w:rsid w:val="00C719A6"/>
    <w:rsid w:val="00C73B0A"/>
    <w:rsid w:val="00C75424"/>
    <w:rsid w:val="00C837F9"/>
    <w:rsid w:val="00C84180"/>
    <w:rsid w:val="00C9035F"/>
    <w:rsid w:val="00C91561"/>
    <w:rsid w:val="00C91C53"/>
    <w:rsid w:val="00C966A4"/>
    <w:rsid w:val="00C97C06"/>
    <w:rsid w:val="00C97C5A"/>
    <w:rsid w:val="00CA1EA2"/>
    <w:rsid w:val="00CA675B"/>
    <w:rsid w:val="00CB09D0"/>
    <w:rsid w:val="00CB0FF2"/>
    <w:rsid w:val="00CB52D5"/>
    <w:rsid w:val="00CB7FF6"/>
    <w:rsid w:val="00CC0094"/>
    <w:rsid w:val="00CC01FD"/>
    <w:rsid w:val="00CC29D6"/>
    <w:rsid w:val="00CC411A"/>
    <w:rsid w:val="00CC47AB"/>
    <w:rsid w:val="00CD092D"/>
    <w:rsid w:val="00CD396B"/>
    <w:rsid w:val="00CD3E13"/>
    <w:rsid w:val="00CD5B8C"/>
    <w:rsid w:val="00CD6E0D"/>
    <w:rsid w:val="00CD7356"/>
    <w:rsid w:val="00CE1C85"/>
    <w:rsid w:val="00CE5AC6"/>
    <w:rsid w:val="00CF1807"/>
    <w:rsid w:val="00CF20ED"/>
    <w:rsid w:val="00CF29AA"/>
    <w:rsid w:val="00CF637A"/>
    <w:rsid w:val="00D01436"/>
    <w:rsid w:val="00D107CC"/>
    <w:rsid w:val="00D158D9"/>
    <w:rsid w:val="00D2248B"/>
    <w:rsid w:val="00D2365B"/>
    <w:rsid w:val="00D23E46"/>
    <w:rsid w:val="00D24310"/>
    <w:rsid w:val="00D2522A"/>
    <w:rsid w:val="00D25F01"/>
    <w:rsid w:val="00D3686C"/>
    <w:rsid w:val="00D37009"/>
    <w:rsid w:val="00D37113"/>
    <w:rsid w:val="00D456D8"/>
    <w:rsid w:val="00D46765"/>
    <w:rsid w:val="00D5673E"/>
    <w:rsid w:val="00D61ACA"/>
    <w:rsid w:val="00D6338A"/>
    <w:rsid w:val="00D65526"/>
    <w:rsid w:val="00D70D74"/>
    <w:rsid w:val="00D72881"/>
    <w:rsid w:val="00D73FBD"/>
    <w:rsid w:val="00D76C35"/>
    <w:rsid w:val="00D77B69"/>
    <w:rsid w:val="00D81BE2"/>
    <w:rsid w:val="00D84B92"/>
    <w:rsid w:val="00D8606A"/>
    <w:rsid w:val="00D86B8C"/>
    <w:rsid w:val="00D87D2E"/>
    <w:rsid w:val="00D91FB0"/>
    <w:rsid w:val="00D9305E"/>
    <w:rsid w:val="00DA040C"/>
    <w:rsid w:val="00DA5CFC"/>
    <w:rsid w:val="00DA68CA"/>
    <w:rsid w:val="00DA6D2F"/>
    <w:rsid w:val="00DA7DF0"/>
    <w:rsid w:val="00DB4650"/>
    <w:rsid w:val="00DB738F"/>
    <w:rsid w:val="00DC0119"/>
    <w:rsid w:val="00DC162B"/>
    <w:rsid w:val="00DC2494"/>
    <w:rsid w:val="00DC30DB"/>
    <w:rsid w:val="00DC77B3"/>
    <w:rsid w:val="00DD416B"/>
    <w:rsid w:val="00DD4E3C"/>
    <w:rsid w:val="00DD70D6"/>
    <w:rsid w:val="00DE1AE8"/>
    <w:rsid w:val="00DE2B86"/>
    <w:rsid w:val="00DF085F"/>
    <w:rsid w:val="00DF1A1B"/>
    <w:rsid w:val="00DF4CBB"/>
    <w:rsid w:val="00E035BD"/>
    <w:rsid w:val="00E04631"/>
    <w:rsid w:val="00E06AE6"/>
    <w:rsid w:val="00E1126A"/>
    <w:rsid w:val="00E11955"/>
    <w:rsid w:val="00E13335"/>
    <w:rsid w:val="00E147AC"/>
    <w:rsid w:val="00E14D21"/>
    <w:rsid w:val="00E152CB"/>
    <w:rsid w:val="00E153D3"/>
    <w:rsid w:val="00E15977"/>
    <w:rsid w:val="00E21D45"/>
    <w:rsid w:val="00E24EA1"/>
    <w:rsid w:val="00E2589F"/>
    <w:rsid w:val="00E27C71"/>
    <w:rsid w:val="00E3102D"/>
    <w:rsid w:val="00E331DA"/>
    <w:rsid w:val="00E4010E"/>
    <w:rsid w:val="00E40794"/>
    <w:rsid w:val="00E425A6"/>
    <w:rsid w:val="00E45DE8"/>
    <w:rsid w:val="00E46353"/>
    <w:rsid w:val="00E5331C"/>
    <w:rsid w:val="00E53E47"/>
    <w:rsid w:val="00E54187"/>
    <w:rsid w:val="00E564D5"/>
    <w:rsid w:val="00E56C69"/>
    <w:rsid w:val="00E60F3A"/>
    <w:rsid w:val="00E618D0"/>
    <w:rsid w:val="00E62EA7"/>
    <w:rsid w:val="00E64AC1"/>
    <w:rsid w:val="00E64C9E"/>
    <w:rsid w:val="00E710D2"/>
    <w:rsid w:val="00E7192D"/>
    <w:rsid w:val="00E73E1C"/>
    <w:rsid w:val="00E74F2E"/>
    <w:rsid w:val="00E77408"/>
    <w:rsid w:val="00E81791"/>
    <w:rsid w:val="00E81B7F"/>
    <w:rsid w:val="00E92F10"/>
    <w:rsid w:val="00E93D01"/>
    <w:rsid w:val="00E93F81"/>
    <w:rsid w:val="00E966DA"/>
    <w:rsid w:val="00EA199E"/>
    <w:rsid w:val="00EA1D09"/>
    <w:rsid w:val="00EB12CC"/>
    <w:rsid w:val="00EB2AB1"/>
    <w:rsid w:val="00EB5F2B"/>
    <w:rsid w:val="00EC1C68"/>
    <w:rsid w:val="00EC1CE5"/>
    <w:rsid w:val="00EC2408"/>
    <w:rsid w:val="00EC2897"/>
    <w:rsid w:val="00EC4465"/>
    <w:rsid w:val="00EC6BFB"/>
    <w:rsid w:val="00ED3AF0"/>
    <w:rsid w:val="00ED3EFF"/>
    <w:rsid w:val="00ED7DCE"/>
    <w:rsid w:val="00EE17F5"/>
    <w:rsid w:val="00EE3F0A"/>
    <w:rsid w:val="00EE7658"/>
    <w:rsid w:val="00EF4F15"/>
    <w:rsid w:val="00EF689F"/>
    <w:rsid w:val="00F007E8"/>
    <w:rsid w:val="00F0334B"/>
    <w:rsid w:val="00F050E1"/>
    <w:rsid w:val="00F062F8"/>
    <w:rsid w:val="00F063A8"/>
    <w:rsid w:val="00F068B3"/>
    <w:rsid w:val="00F07741"/>
    <w:rsid w:val="00F14FE9"/>
    <w:rsid w:val="00F15F21"/>
    <w:rsid w:val="00F16858"/>
    <w:rsid w:val="00F17DD4"/>
    <w:rsid w:val="00F223F7"/>
    <w:rsid w:val="00F2766E"/>
    <w:rsid w:val="00F31487"/>
    <w:rsid w:val="00F33751"/>
    <w:rsid w:val="00F348F1"/>
    <w:rsid w:val="00F35948"/>
    <w:rsid w:val="00F368C0"/>
    <w:rsid w:val="00F43AF1"/>
    <w:rsid w:val="00F45095"/>
    <w:rsid w:val="00F5122F"/>
    <w:rsid w:val="00F5444E"/>
    <w:rsid w:val="00F5790A"/>
    <w:rsid w:val="00F604D4"/>
    <w:rsid w:val="00F60BD2"/>
    <w:rsid w:val="00F61EFC"/>
    <w:rsid w:val="00F64673"/>
    <w:rsid w:val="00F67DE0"/>
    <w:rsid w:val="00F71A67"/>
    <w:rsid w:val="00F727D9"/>
    <w:rsid w:val="00F812B6"/>
    <w:rsid w:val="00F835C8"/>
    <w:rsid w:val="00F85D45"/>
    <w:rsid w:val="00F974F6"/>
    <w:rsid w:val="00FA4243"/>
    <w:rsid w:val="00FA4DB0"/>
    <w:rsid w:val="00FB427D"/>
    <w:rsid w:val="00FC2957"/>
    <w:rsid w:val="00FC2BD2"/>
    <w:rsid w:val="00FC4DC5"/>
    <w:rsid w:val="00FC760E"/>
    <w:rsid w:val="00FD4404"/>
    <w:rsid w:val="00FD703A"/>
    <w:rsid w:val="00FE0035"/>
    <w:rsid w:val="00FF0011"/>
    <w:rsid w:val="00FF18E7"/>
    <w:rsid w:val="00FF25B1"/>
    <w:rsid w:val="00FF487C"/>
    <w:rsid w:val="00FF5BC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6DDCDEC-162C-4158-87FC-AEC260CB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10A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A0799C"/>
    <w:pPr>
      <w:spacing w:before="60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0799C"/>
    <w:rPr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87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331"/>
  </w:style>
  <w:style w:type="character" w:styleId="Odwoanieprzypisudolnego">
    <w:name w:val="footnote reference"/>
    <w:basedOn w:val="Domylnaczcionkaakapitu"/>
    <w:semiHidden/>
    <w:unhideWhenUsed/>
    <w:rsid w:val="009873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65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3874D0"/>
    <w:rPr>
      <w:i/>
      <w:iCs/>
      <w:color w:val="4F81BD" w:themeColor="accent1"/>
    </w:rPr>
  </w:style>
  <w:style w:type="paragraph" w:customStyle="1" w:styleId="Akapitzlist1">
    <w:name w:val="Akapit z listą1"/>
    <w:basedOn w:val="Normalny"/>
    <w:rsid w:val="006977C1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D73FBD"/>
    <w:pPr>
      <w:suppressAutoHyphens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bartkowiak@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02F2-A2CE-474E-B352-85134C4A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1621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Agnieszka Bartkowiak</cp:lastModifiedBy>
  <cp:revision>4</cp:revision>
  <cp:lastPrinted>2021-08-27T11:33:00Z</cp:lastPrinted>
  <dcterms:created xsi:type="dcterms:W3CDTF">2021-08-26T10:25:00Z</dcterms:created>
  <dcterms:modified xsi:type="dcterms:W3CDTF">2021-08-30T09:26:00Z</dcterms:modified>
</cp:coreProperties>
</file>