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FF" w:rsidRDefault="00D15FC3" w:rsidP="00283DFF"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99091C9" wp14:editId="6A35B478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977265" cy="529590"/>
            <wp:effectExtent l="0" t="0" r="0" b="3810"/>
            <wp:wrapSquare wrapText="bothSides"/>
            <wp:docPr id="4" name="Obraz 4" descr="Logo polskojezyczn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polskojezyczne_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DFF" w:rsidRDefault="00283DFF" w:rsidP="00283DFF"/>
    <w:p w:rsidR="00283DFF" w:rsidRDefault="00283DFF" w:rsidP="00283DFF"/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283DFF" w:rsidTr="00283DFF">
        <w:tc>
          <w:tcPr>
            <w:tcW w:w="9212" w:type="dxa"/>
            <w:shd w:val="pct10" w:color="auto" w:fill="auto"/>
            <w:hideMark/>
          </w:tcPr>
          <w:p w:rsidR="00283DFF" w:rsidRDefault="00E412CA">
            <w:pPr>
              <w:jc w:val="right"/>
              <w:rPr>
                <w:b/>
              </w:rPr>
            </w:pPr>
            <w:r>
              <w:rPr>
                <w:b/>
              </w:rPr>
              <w:t>ZAŁĄCZNIK NR 5</w:t>
            </w:r>
          </w:p>
        </w:tc>
      </w:tr>
    </w:tbl>
    <w:p w:rsidR="00283DFF" w:rsidRDefault="00283DFF" w:rsidP="00283DFF"/>
    <w:p w:rsidR="00283DFF" w:rsidRDefault="00283DFF" w:rsidP="00283DF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2012315" cy="732155"/>
                <wp:effectExtent l="0" t="0" r="26035" b="1079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3DFF" w:rsidRDefault="00283DFF" w:rsidP="00283DFF"/>
                          <w:p w:rsidR="00283DFF" w:rsidRDefault="00283DFF" w:rsidP="00283DF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83DFF" w:rsidRDefault="00283DFF" w:rsidP="00283DF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83DFF" w:rsidRDefault="00283DFF" w:rsidP="00283DF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83DFF" w:rsidRDefault="00283DFF" w:rsidP="00283DF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83DFF" w:rsidRDefault="00283DFF" w:rsidP="00283DF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283DFF" w:rsidRDefault="00283DFF" w:rsidP="00283DF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margin-left:0;margin-top:.75pt;width:158.45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" filled="f" strokeweight=".25pt">
                <v:textbox inset="1pt,1pt,1pt,1pt">
                  <w:txbxContent>
                    <w:p w:rsidR="00283DFF" w:rsidRDefault="00283DFF" w:rsidP="00283DFF"/>
                    <w:p w:rsidR="00283DFF" w:rsidRDefault="00283DFF" w:rsidP="00283DFF">
                      <w:pPr>
                        <w:rPr>
                          <w:sz w:val="12"/>
                        </w:rPr>
                      </w:pPr>
                    </w:p>
                    <w:p w:rsidR="00283DFF" w:rsidRDefault="00283DFF" w:rsidP="00283DFF">
                      <w:pPr>
                        <w:rPr>
                          <w:sz w:val="12"/>
                        </w:rPr>
                      </w:pPr>
                    </w:p>
                    <w:p w:rsidR="00283DFF" w:rsidRDefault="00283DFF" w:rsidP="00283DFF">
                      <w:pPr>
                        <w:rPr>
                          <w:sz w:val="12"/>
                        </w:rPr>
                      </w:pPr>
                    </w:p>
                    <w:p w:rsidR="00283DFF" w:rsidRDefault="00283DFF" w:rsidP="00283DFF">
                      <w:pPr>
                        <w:rPr>
                          <w:sz w:val="12"/>
                        </w:rPr>
                      </w:pPr>
                    </w:p>
                    <w:p w:rsidR="00283DFF" w:rsidRDefault="00283DFF" w:rsidP="00283DF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:rsidR="00283DFF" w:rsidRDefault="00283DFF" w:rsidP="00283DFF"/>
                  </w:txbxContent>
                </v:textbox>
              </v:roundrect>
            </w:pict>
          </mc:Fallback>
        </mc:AlternateContent>
      </w:r>
    </w:p>
    <w:p w:rsidR="00283DFF" w:rsidRDefault="00283DFF" w:rsidP="00283DFF"/>
    <w:p w:rsidR="00283DFF" w:rsidRDefault="00283DFF" w:rsidP="00283DFF">
      <w:pPr>
        <w:jc w:val="center"/>
        <w:rPr>
          <w:b/>
        </w:rPr>
      </w:pPr>
    </w:p>
    <w:p w:rsidR="00283DFF" w:rsidRDefault="00283DFF" w:rsidP="00283DFF">
      <w:pPr>
        <w:jc w:val="center"/>
        <w:rPr>
          <w:b/>
        </w:rPr>
      </w:pPr>
    </w:p>
    <w:p w:rsidR="00283DFF" w:rsidRDefault="00283DFF" w:rsidP="00283DFF">
      <w:pPr>
        <w:jc w:val="center"/>
        <w:rPr>
          <w:b/>
        </w:rPr>
      </w:pPr>
    </w:p>
    <w:p w:rsidR="00567A90" w:rsidRDefault="00283DFF" w:rsidP="00283DFF">
      <w:pPr>
        <w:jc w:val="center"/>
        <w:rPr>
          <w:b/>
        </w:rPr>
      </w:pPr>
      <w:r>
        <w:rPr>
          <w:b/>
        </w:rPr>
        <w:t>ZESTAWIENIE PARAMETRÓW</w:t>
      </w:r>
      <w:r w:rsidR="00567A90">
        <w:rPr>
          <w:b/>
        </w:rPr>
        <w:t xml:space="preserve"> TECHNICZNYCH</w:t>
      </w:r>
    </w:p>
    <w:p w:rsidR="00283DFF" w:rsidRDefault="00283DFF" w:rsidP="00283DF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PODLEGAJĄCYCH PUNKTACJI</w:t>
      </w:r>
    </w:p>
    <w:p w:rsidR="00283DFF" w:rsidRDefault="00283DFF" w:rsidP="00283DFF">
      <w:pPr>
        <w:jc w:val="center"/>
        <w:rPr>
          <w:b/>
        </w:rPr>
      </w:pPr>
    </w:p>
    <w:p w:rsidR="00014E1D" w:rsidRDefault="00014E1D" w:rsidP="00283DFF">
      <w:pPr>
        <w:jc w:val="center"/>
        <w:rPr>
          <w:b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570"/>
        <w:gridCol w:w="4387"/>
        <w:gridCol w:w="2126"/>
        <w:gridCol w:w="2126"/>
      </w:tblGrid>
      <w:tr w:rsidR="00283DFF" w:rsidTr="002877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FF" w:rsidRDefault="00283DFF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FF" w:rsidRDefault="00283DFF">
            <w:pPr>
              <w:jc w:val="center"/>
              <w:rPr>
                <w:b/>
              </w:rPr>
            </w:pPr>
            <w:r>
              <w:rPr>
                <w:b/>
              </w:rPr>
              <w:t>Parametr oceniany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F" w:rsidRDefault="0028774C">
            <w:pPr>
              <w:jc w:val="center"/>
              <w:rPr>
                <w:b/>
              </w:rPr>
            </w:pPr>
            <w:r>
              <w:rPr>
                <w:b/>
              </w:rPr>
              <w:t>„TAK”*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F" w:rsidRDefault="0028774C">
            <w:pPr>
              <w:jc w:val="center"/>
              <w:rPr>
                <w:b/>
              </w:rPr>
            </w:pPr>
            <w:r>
              <w:rPr>
                <w:b/>
              </w:rPr>
              <w:t>„NIE”*</w:t>
            </w:r>
          </w:p>
        </w:tc>
      </w:tr>
      <w:tr w:rsidR="00283DFF" w:rsidTr="0028774C">
        <w:trPr>
          <w:trHeight w:val="6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FF" w:rsidRDefault="00283DFF">
            <w:pPr>
              <w:jc w:val="center"/>
            </w:pPr>
            <w:r>
              <w:t>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F" w:rsidRPr="000611A2" w:rsidRDefault="00E412CA" w:rsidP="00014E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Zmienna pozycja pomiarowa w celi regulowana automatycznie przez urządzenie w zależności od stężenia badanej próbki. Zmiana pozycji pomiarowej realizowana przy zachowaniu jednego kąta rozpraszania dla zachowania spójności danych uzyskanych przy różnych stężeniach.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59" w:rsidRDefault="009D4459" w:rsidP="002877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F" w:rsidRDefault="00283DFF">
            <w:pPr>
              <w:jc w:val="center"/>
            </w:pPr>
          </w:p>
          <w:p w:rsidR="00283DFF" w:rsidRDefault="00283DFF"/>
        </w:tc>
      </w:tr>
      <w:tr w:rsidR="00283DFF" w:rsidTr="0028774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FF" w:rsidRDefault="00283DFF">
            <w:pPr>
              <w:jc w:val="center"/>
            </w:pPr>
            <w:r>
              <w:t>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F" w:rsidRPr="00953414" w:rsidRDefault="00E412CA" w:rsidP="009D4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Czteropozycyjny optyczny filtr kołowy z wbudowanymi: wąskopasmowym filtrem fluorescencyjnym i  dwoma polaryzatorami (pionowym i poziomym)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8" w:rsidRDefault="007C4CD8" w:rsidP="0028774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F" w:rsidRDefault="00283DFF">
            <w:pPr>
              <w:jc w:val="center"/>
            </w:pPr>
          </w:p>
        </w:tc>
      </w:tr>
    </w:tbl>
    <w:p w:rsidR="00283DFF" w:rsidRDefault="00283DFF" w:rsidP="00283DFF"/>
    <w:p w:rsidR="00283DFF" w:rsidRDefault="00283DFF" w:rsidP="00283DFF"/>
    <w:p w:rsidR="00283DFF" w:rsidRDefault="0028774C" w:rsidP="00283DFF">
      <w:r>
        <w:t>*odpowiedź należy wpisać w odpowiedniej rubryce</w:t>
      </w:r>
    </w:p>
    <w:p w:rsidR="0028774C" w:rsidRDefault="0028774C" w:rsidP="00283DFF"/>
    <w:p w:rsidR="0028774C" w:rsidRDefault="0028774C" w:rsidP="00283DFF">
      <w:r>
        <w:t>Sposób oceniania:</w:t>
      </w:r>
    </w:p>
    <w:p w:rsidR="0028774C" w:rsidRPr="0028774C" w:rsidRDefault="0028774C" w:rsidP="0028774C">
      <w:pPr>
        <w:pStyle w:val="Nagwek2"/>
        <w:ind w:left="360"/>
      </w:pPr>
      <w:r w:rsidRPr="0028774C">
        <w:t>2 x „TAK” – 100 pkt</w:t>
      </w:r>
    </w:p>
    <w:p w:rsidR="0028774C" w:rsidRPr="0028774C" w:rsidRDefault="0028774C" w:rsidP="0028774C">
      <w:pPr>
        <w:pStyle w:val="Nagwek2"/>
        <w:ind w:left="360"/>
      </w:pPr>
      <w:r w:rsidRPr="0028774C">
        <w:t xml:space="preserve">1 x „TAK” – 60 pkt </w:t>
      </w:r>
    </w:p>
    <w:p w:rsidR="00283DFF" w:rsidRDefault="00283DFF" w:rsidP="00283DFF"/>
    <w:p w:rsidR="00283DFF" w:rsidRDefault="00283DFF" w:rsidP="00283DFF"/>
    <w:p w:rsidR="00283DFF" w:rsidRDefault="00283DFF" w:rsidP="00283DFF"/>
    <w:p w:rsidR="00283DFF" w:rsidRDefault="00283DFF" w:rsidP="00283DFF"/>
    <w:p w:rsidR="00283DFF" w:rsidRDefault="00283DFF" w:rsidP="00283DFF"/>
    <w:p w:rsidR="00283DFF" w:rsidRDefault="00283DFF" w:rsidP="00283DFF">
      <w:pPr>
        <w:tabs>
          <w:tab w:val="left" w:pos="1985"/>
          <w:tab w:val="left" w:pos="4820"/>
          <w:tab w:val="left" w:pos="5387"/>
          <w:tab w:val="left" w:pos="8931"/>
        </w:tabs>
        <w:spacing w:before="960"/>
        <w:contextualSpacing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283DFF" w:rsidRDefault="00283DFF" w:rsidP="00283DFF">
      <w:pPr>
        <w:ind w:left="5529"/>
        <w:contextualSpacing/>
        <w:jc w:val="center"/>
        <w:rPr>
          <w:vertAlign w:val="superscript"/>
        </w:rPr>
      </w:pPr>
      <w:r>
        <w:rPr>
          <w:vertAlign w:val="superscript"/>
        </w:rPr>
        <w:t>pieczęć i podpis osoby uprawnionej do składania oświadczeń woli w imieniu Wykonawcy</w:t>
      </w:r>
    </w:p>
    <w:p w:rsidR="00283DFF" w:rsidRDefault="00283DFF" w:rsidP="00283DFF"/>
    <w:p w:rsidR="00515515" w:rsidRDefault="00515515"/>
    <w:sectPr w:rsidR="00515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CF9"/>
    <w:multiLevelType w:val="hybridMultilevel"/>
    <w:tmpl w:val="5BF4F574"/>
    <w:lvl w:ilvl="0" w:tplc="63DED8A2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335180"/>
    <w:multiLevelType w:val="hybridMultilevel"/>
    <w:tmpl w:val="FA3217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A32BFB"/>
    <w:multiLevelType w:val="hybridMultilevel"/>
    <w:tmpl w:val="BED8E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8031B"/>
    <w:multiLevelType w:val="hybridMultilevel"/>
    <w:tmpl w:val="08F288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A5447C"/>
    <w:multiLevelType w:val="hybridMultilevel"/>
    <w:tmpl w:val="2D800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60CFC"/>
    <w:multiLevelType w:val="hybridMultilevel"/>
    <w:tmpl w:val="B00C3C4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E455A4"/>
    <w:multiLevelType w:val="hybridMultilevel"/>
    <w:tmpl w:val="85582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020D0"/>
    <w:multiLevelType w:val="hybridMultilevel"/>
    <w:tmpl w:val="DBDC2D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D23BC5"/>
    <w:multiLevelType w:val="hybridMultilevel"/>
    <w:tmpl w:val="14D473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9F0D36"/>
    <w:multiLevelType w:val="hybridMultilevel"/>
    <w:tmpl w:val="6CD489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A85260"/>
    <w:multiLevelType w:val="hybridMultilevel"/>
    <w:tmpl w:val="C4602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A42F5"/>
    <w:multiLevelType w:val="hybridMultilevel"/>
    <w:tmpl w:val="85582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F6E88"/>
    <w:multiLevelType w:val="hybridMultilevel"/>
    <w:tmpl w:val="888E1D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6040D5"/>
    <w:multiLevelType w:val="hybridMultilevel"/>
    <w:tmpl w:val="FD565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13"/>
  </w:num>
  <w:num w:numId="11">
    <w:abstractNumId w:val="8"/>
  </w:num>
  <w:num w:numId="12">
    <w:abstractNumId w:val="5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76"/>
    <w:rsid w:val="00014E1D"/>
    <w:rsid w:val="000611A2"/>
    <w:rsid w:val="00162FE7"/>
    <w:rsid w:val="00163776"/>
    <w:rsid w:val="00283DFF"/>
    <w:rsid w:val="0028653E"/>
    <w:rsid w:val="0028774C"/>
    <w:rsid w:val="00515515"/>
    <w:rsid w:val="00567A90"/>
    <w:rsid w:val="007C4CD8"/>
    <w:rsid w:val="007F4FA3"/>
    <w:rsid w:val="00870139"/>
    <w:rsid w:val="00953414"/>
    <w:rsid w:val="009D4459"/>
    <w:rsid w:val="00A14554"/>
    <w:rsid w:val="00A2583D"/>
    <w:rsid w:val="00CC4EEE"/>
    <w:rsid w:val="00D15FC3"/>
    <w:rsid w:val="00D16BD6"/>
    <w:rsid w:val="00E4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89FC"/>
  <w15:chartTrackingRefBased/>
  <w15:docId w15:val="{5801D040-3D7B-428D-BC84-F34F85DB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28774C"/>
    <w:pPr>
      <w:spacing w:before="60"/>
      <w:jc w:val="both"/>
      <w:outlineLvl w:val="1"/>
    </w:pPr>
    <w:rPr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DFF"/>
    <w:pPr>
      <w:ind w:left="720"/>
      <w:contextualSpacing/>
    </w:pPr>
  </w:style>
  <w:style w:type="table" w:styleId="Tabela-Siatka">
    <w:name w:val="Table Grid"/>
    <w:basedOn w:val="Standardowy"/>
    <w:rsid w:val="00283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5F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FC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28774C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Hewlett-Packard Company</cp:lastModifiedBy>
  <cp:revision>22</cp:revision>
  <cp:lastPrinted>2017-11-14T07:28:00Z</cp:lastPrinted>
  <dcterms:created xsi:type="dcterms:W3CDTF">2017-09-12T11:05:00Z</dcterms:created>
  <dcterms:modified xsi:type="dcterms:W3CDTF">2019-05-08T12:41:00Z</dcterms:modified>
</cp:coreProperties>
</file>