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96F1D" w:rsidRPr="00496F1D" w:rsidTr="00581BB2">
        <w:tc>
          <w:tcPr>
            <w:tcW w:w="9212" w:type="dxa"/>
            <w:shd w:val="pct10" w:color="auto" w:fill="auto"/>
          </w:tcPr>
          <w:p w:rsidR="00496F1D" w:rsidRPr="00496F1D" w:rsidRDefault="00496F1D" w:rsidP="00496F1D">
            <w:pPr>
              <w:jc w:val="right"/>
              <w:rPr>
                <w:b/>
                <w:sz w:val="24"/>
                <w:szCs w:val="24"/>
              </w:rPr>
            </w:pPr>
            <w:r w:rsidRPr="00496F1D">
              <w:rPr>
                <w:b/>
                <w:sz w:val="24"/>
                <w:szCs w:val="24"/>
              </w:rPr>
              <w:t xml:space="preserve">ZAŁĄCZNIK NR </w:t>
            </w:r>
            <w:r w:rsidR="005A67A8">
              <w:rPr>
                <w:b/>
                <w:sz w:val="24"/>
                <w:szCs w:val="24"/>
              </w:rPr>
              <w:t>6</w:t>
            </w:r>
          </w:p>
        </w:tc>
      </w:tr>
    </w:tbl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581BB2" w:rsidRDefault="00A93FCF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  </w:t>
      </w:r>
      <w:r w:rsidR="00827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.../PU/RKA/2019/OWZ</w:t>
      </w:r>
    </w:p>
    <w:p w:rsidR="00496F1D" w:rsidRPr="00496F1D" w:rsidRDefault="00581BB2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…………… r.  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Uniwersytetem  Przyrodniczym w Poznaniu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Wojska Polskiego 28, 60-637 Poznań zwanym  dalej w treści "</w:t>
      </w:r>
      <w:r w:rsidRPr="0049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", w imieniu którego działa:</w:t>
      </w:r>
    </w:p>
    <w:p w:rsidR="00496F1D" w:rsidRPr="00496F1D" w:rsidRDefault="0094518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 </w:t>
      </w:r>
      <w:r w:rsidR="00945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6949E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znajdującą się przy 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wpisaną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,nr REGON: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w dalszej części Umowy ”</w:t>
      </w:r>
      <w:r w:rsidR="00496F1D" w:rsidRPr="00496F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Wykonawcą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działa: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949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wyniku dokonania przez Zamawiającego wyboru oferty Wykonawcy wyłonionego                         w procedurze otwartej z wyłączeniem przepisów ustawy z dnia 29 stycznia 2004 r. Prawo Zamówień Publicznych, zgodnie z art. 4 pkt 8, a także w oparciu o przepisy ustawy z dnia 23 kwietnia 1964 r. Kodeks cywilny i przepisy Regulaminu udzielania zamówień publicznych w Uniwersytecie Przyrodniczym w Poznaniu (Zarządzenie nr 27/2015 Rektora UP w Poznaniu z 2 marca 2015 r. i Zarządzenie nr 57/2015 Rektora UP w Poznaniu z dnia 3 czerwca 2015 r. w sprawie zmiany Zarządzenia nr 27/2015) wskazane wyżej strony zawarły Umowę o następującej treści: </w:t>
      </w: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F6AB3" w:rsidRDefault="00496F1D" w:rsidP="00A93F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895BEA" w:rsidRPr="00EF6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aparatu do chemiluminescencji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szczegółowo określon</w:t>
      </w:r>
      <w:r w:rsidR="006949ED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1 do Umowy, któr</w:t>
      </w:r>
      <w:r w:rsidR="006949ED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y ob</w:t>
      </w:r>
      <w:r w:rsidR="00106817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ejmuje treść Załącznika nr </w:t>
      </w:r>
      <w:r w:rsidR="001D7E88" w:rsidRPr="003454F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Wykonawcy. </w:t>
      </w:r>
    </w:p>
    <w:p w:rsidR="00496F1D" w:rsidRPr="00EF6AB3" w:rsidRDefault="00496F1D" w:rsidP="00A93F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obejmuje dostarczenie przedmiotu umowy do jednostki organizacyjnej Uniwersytetu Przyrodniczego w P</w:t>
      </w:r>
      <w:r w:rsidR="0076375B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oznaniu wymienionej w § 3 ust. </w:t>
      </w:r>
      <w:r w:rsidR="0094518D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A93FCF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ubezpieczenie, montaż wraz z uruchomieniem oraz </w:t>
      </w:r>
      <w:r w:rsidR="00A16F35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, o którym mowa w § 5 ust.2 Umowy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F6AB3" w:rsidRDefault="00A16F35" w:rsidP="00EF6A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określony w § 1 wykonany zostanie przez Wykonawcę na jego koszt i ryzyko.</w:t>
      </w:r>
    </w:p>
    <w:p w:rsidR="00496F1D" w:rsidRPr="00EF6AB3" w:rsidRDefault="00496F1D" w:rsidP="00EF6A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nastąpi w obecności przedstawiciela Zamawiającego w miejscu użytkowania na podstawie obustronnie podpisanego protokołu 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. Data sporządzenia i podpisania protokołu jest datą wydania przez Wykonawcę przedmiotu umowy.</w:t>
      </w:r>
    </w:p>
    <w:p w:rsidR="00496F1D" w:rsidRDefault="00496F1D" w:rsidP="00496F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przedmiotu umowy, o którym mowa w § 1 nastąpi </w:t>
      </w:r>
      <w:r w:rsidR="0094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518F3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45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umowy.</w:t>
      </w:r>
    </w:p>
    <w:p w:rsidR="00496F1D" w:rsidRPr="00A16F35" w:rsidRDefault="00496F1D" w:rsidP="00496F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uprawnionymi do podpisania protokołu </w:t>
      </w:r>
      <w:r w:rsid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Pr="00A16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Zamawiającego są przedstawiciele Użytkownika (jednostki organizacyjnej Uniwersytetu Przyrodni</w:t>
      </w:r>
      <w:r w:rsidR="0094518D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w Poznaniu wskazanej w § 3 ust. 2</w:t>
      </w:r>
      <w:r w:rsidRPr="00A16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Umowy).</w:t>
      </w:r>
    </w:p>
    <w:p w:rsidR="00496F1D" w:rsidRPr="00496F1D" w:rsidRDefault="00496F1D" w:rsidP="00496F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zawiadomi Dział Aparatury Naukowo-Badawczej i Dydaktycznej o terminie odbioru przedmiotu umowy z 3 dniowym wyprzedzeniem, który nastąpi w dniu roboczym dla Zamawiającego. </w:t>
      </w:r>
    </w:p>
    <w:p w:rsidR="00496F1D" w:rsidRPr="00496F1D" w:rsidRDefault="00496F1D" w:rsidP="00496F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przedmiot umowy jest niezgodny z opisem zawartym w ofercie lub nie jest kompletny, Zamawiający odmówi jego odbioru, sporządzając stosowną adnotację uzasadniającą jego przyczyny na protokole </w:t>
      </w:r>
      <w:r w:rsid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zdawczo-odbiorczym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wyznaczy następnie termin usunięcia niezgodności lub wad. Procedura czynności odbioru pozostanie powtórzona. 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496F1D" w:rsidRPr="00496F1D" w:rsidRDefault="00496F1D" w:rsidP="00496F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Uzgodniona przez strony cena za wykonanie przedmiotu umowy wyraża się kwotą: </w:t>
      </w:r>
    </w:p>
    <w:p w:rsidR="00496F1D" w:rsidRPr="00496F1D" w:rsidRDefault="00496F1D" w:rsidP="00496F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="006949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(słownie: </w:t>
      </w:r>
      <w:r w:rsidR="006949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00/100);</w:t>
      </w:r>
    </w:p>
    <w:p w:rsidR="00496F1D" w:rsidRPr="00496F1D" w:rsidRDefault="00496F1D" w:rsidP="00496F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="006949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(słownie: </w:t>
      </w:r>
      <w:r w:rsidR="006949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00/100); </w:t>
      </w:r>
    </w:p>
    <w:p w:rsidR="006949ED" w:rsidRDefault="00496F1D" w:rsidP="006949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 podatek od towarów i usług (VAT) w wysokości </w:t>
      </w:r>
      <w:r w:rsidR="00072E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</w:t>
      </w:r>
    </w:p>
    <w:p w:rsidR="005503F4" w:rsidRDefault="005503F4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94518D" w:rsidP="0076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3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przedmiotu zamówienia jest niżej wymieniona jednostka organizacyjna Uniwersytetu Przyrodniczego w Poznaniu: 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87"/>
        <w:gridCol w:w="2126"/>
        <w:gridCol w:w="1007"/>
        <w:gridCol w:w="1261"/>
        <w:gridCol w:w="1134"/>
        <w:gridCol w:w="1387"/>
      </w:tblGrid>
      <w:tr w:rsidR="00496F1D" w:rsidRPr="00496F1D" w:rsidTr="00771A32">
        <w:trPr>
          <w:trHeight w:val="9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Organizacyjna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urządzenia</w:t>
            </w:r>
            <w:r w:rsidR="00070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usługi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E76EB9" w:rsidP="009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 w:rsidR="00945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96F1D"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VAT </w:t>
            </w:r>
          </w:p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496F1D" w:rsidRPr="00496F1D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(PLN)</w:t>
            </w:r>
          </w:p>
        </w:tc>
      </w:tr>
      <w:tr w:rsidR="00895BEA" w:rsidRPr="00496F1D" w:rsidTr="00A37AA4">
        <w:trPr>
          <w:trHeight w:val="20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BEA" w:rsidRPr="00496F1D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BEA" w:rsidRDefault="00895BEA" w:rsidP="0049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Żywienia Człowieka i Dietetyki</w:t>
            </w:r>
          </w:p>
          <w:p w:rsidR="00895BEA" w:rsidRDefault="00895BEA" w:rsidP="0049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Uniwersytetu Przyrodniczego w Poznaniu</w:t>
            </w:r>
          </w:p>
          <w:p w:rsidR="00895BEA" w:rsidRDefault="00895BEA" w:rsidP="0049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Wojska Polskiego 31</w:t>
            </w:r>
          </w:p>
          <w:p w:rsidR="00895BEA" w:rsidRPr="00496F1D" w:rsidRDefault="00895BEA" w:rsidP="0049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60-624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496F1D" w:rsidRDefault="00EF6AB3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</w:t>
            </w:r>
            <w:proofErr w:type="spellEnd"/>
            <w:r w:rsidR="0089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luminescencji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496F1D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496F1D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496F1D" w:rsidRDefault="00895BEA" w:rsidP="0007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496F1D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 4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Wykonawcy następujących dokumentów przekazywanych przy dostawie:</w:t>
      </w:r>
    </w:p>
    <w:p w:rsidR="00496F1D" w:rsidRPr="00496F1D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Oryginału </w:t>
      </w:r>
      <w:r w:rsidRPr="0049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faktury VAT wystawionej przez Wykonawcę na Uniwersytet Przyrodniczy w Poznaniu , NIP: 777-00-04-960 z podaniem nazwy i adresu użytkownika (jednostki organizacyjnej) i przekazaniem faktury do Działu Aparatury Naukowo – Badawczej i Dydaktycznej Uniwersytetu Przyrodniczego w Poznaniu,</w:t>
      </w:r>
    </w:p>
    <w:p w:rsidR="00496F1D" w:rsidRPr="00496F1D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gwarancyjnych,</w:t>
      </w:r>
    </w:p>
    <w:p w:rsidR="00496F1D" w:rsidRPr="00496F1D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instrukcji obsługi w języku polskim oraz angielskim niezbędnych do prawidłowego korzystania z dostarczonego sprzętu</w:t>
      </w:r>
    </w:p>
    <w:p w:rsidR="00496F1D" w:rsidRPr="00496F1D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 w:rsidR="00895BEA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podpisanego przez uprawnione osoby (według wzoru przygotowanego przez Zamawiającego)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817" w:rsidRDefault="00106817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817" w:rsidRDefault="00106817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817" w:rsidRPr="00496F1D" w:rsidRDefault="00106817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 5</w:t>
      </w:r>
    </w:p>
    <w:p w:rsidR="00EF6AB3" w:rsidRDefault="00496F1D" w:rsidP="00496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</w:t>
      </w:r>
      <w:r w:rsidR="000700E2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dostarczony Zamawiającemu jest fabrycznie n</w:t>
      </w:r>
      <w:r w:rsidR="00A16F35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owy, wolny od wad fizycznych i pochodzi z oficjalnego kanału dystrybucji zatwierdzonego przez producenta </w:t>
      </w:r>
      <w:r w:rsidR="00771A32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A16F35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710" w:rsidRPr="00EF6AB3" w:rsidRDefault="00B07710" w:rsidP="00496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szkolenie z zakresu obsługi przedmiotu umowy </w:t>
      </w:r>
      <w:r w:rsidR="0076375B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dla 3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wskazanych przez Zamawiającego w momencie uruchomienia i sprawdzenia poprawności działania.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</w:t>
      </w: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 6</w:t>
      </w:r>
    </w:p>
    <w:p w:rsidR="00EF6AB3" w:rsidRDefault="00496F1D" w:rsidP="00EF6A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ur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egu</w:t>
      </w:r>
      <w:r w:rsidR="00C518F3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luje należność za dostarczone, zainstalowane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, wdrożone i przyjęte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protokołem 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zdawczo-odbiorczym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podstawie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wystawionej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VAT.</w:t>
      </w:r>
    </w:p>
    <w:p w:rsidR="00496F1D" w:rsidRPr="00EF6AB3" w:rsidRDefault="00496F1D" w:rsidP="00EF6A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</w:t>
      </w:r>
      <w:r w:rsidR="00AE6154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dostawę urządzenia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dokonana przel</w:t>
      </w:r>
      <w:r w:rsidR="00AE6154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ewem na konto Wykonawcy podane na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fakturze do 30 dni od daty doręczenia </w:t>
      </w:r>
      <w:r w:rsidR="0022185C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 wraz z protokołem odbioru.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FCF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</w:t>
      </w: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§  7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gwarancji na przedmiot umowy, o którym mowa w § 1 umowy,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został wykonany w ramach umowy na następujących zasadach: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zostaje udzielona na </w:t>
      </w:r>
      <w:r w:rsidRP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okres: </w:t>
      </w:r>
      <w:r w:rsidR="00895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</w:t>
      </w:r>
      <w:r w:rsidRPr="0022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gwarancyjne świadczone będą za pośrednictwem Wykonawcy w sposób, który uniemożliwia utratę gwarancji producenta. Usługi gwarancyjne będą świadczone w miejscu użytkowania sprzętu z zastrzeżeniem ust. 3.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udzielany na przedmiot Umowy zaczyna swój bieg począwszy od dnia podpisania protokołu </w:t>
      </w:r>
      <w:r w:rsid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przedstawiciela Użytkownika (jednostki organizacyjnej Uniwersytetu Przyrodniczego w Poznaniu) i Wykonawcy.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przedmiotu umowy z jakimikolwiek wadami, w tym wadami fabrycznymi lub wadami, które ujawnią się w ciągu 7 dni od momentu podpisania przez strony protokołu </w:t>
      </w:r>
      <w:r w:rsid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Użytkownika, Wykonawca dokonuje jego bezzwłocznej i bezpłatnej wymiany na nowy, poprawnie  funkcjonujący.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gwarancji , Wykonawca dokonywać będzie wszystkich bezpłatnych napraw, najpóźniej w ciągu:</w:t>
      </w:r>
    </w:p>
    <w:p w:rsidR="00496F1D" w:rsidRDefault="00D1782C" w:rsidP="00496F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dni roboczych</w:t>
      </w:r>
      <w:r w:rsidR="00496F1D"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czasu zgłoszenia naprawy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782C" w:rsidRPr="00496F1D" w:rsidRDefault="00D1782C" w:rsidP="00496F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usunięcia awarii nie może przekroczyć 14 dni kalendarzowych od dokumentowanej daty zgłoszenia awarii</w:t>
      </w:r>
      <w:r w:rsidR="00C51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6F1D" w:rsidRPr="0094518D" w:rsidRDefault="00496F1D" w:rsidP="00581B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wykonywaniem napraw gwarancyjnych Wykonawca nie będzie obciążał Zamawiającego żadnymi kosztami np.: z tytułu ekspertyz, zastosowanych części do napraw, kosztów dojazdu lub transportu uszkodzonych i naprawionych urządzeń do użytkownika. 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76375B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ypadku, gdy naprawy gwarancyjne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95BE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</w:t>
      </w:r>
      <w:r w:rsid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trzy) z wpisem do karty gwarancyjnej bądź wzmianką na protokole</w:t>
      </w:r>
      <w:r w:rsid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zdawczo-odbiorczym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dokumencie podpisanym przez użytkownika i Wykonawcę, nie przyniosą oczekiwanego rezultatu, użytkownik ma prawo żądać wymiany na nowe</w:t>
      </w:r>
      <w:r w:rsidR="00763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urządzenie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terminem realizacji do 14 dni.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gwarancji zostaje przedłużony o czas przestoju lub wymiany przedmiotu umowy związany z powstałą usterką.</w:t>
      </w:r>
    </w:p>
    <w:p w:rsidR="00496F1D" w:rsidRP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zniszczenia lub   zagubienia   dokumentu  gwarancyjnego  Zamawiający   nie traci uprawnień z tytułu gwarancji jeżeli wykaże za pomocą Umowy lub protokołu </w:t>
      </w:r>
      <w:r w:rsidR="00221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zdawczo-odbiorczego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istnienie zobowiązania z tytułu gwarancji.</w:t>
      </w:r>
    </w:p>
    <w:p w:rsidR="00496F1D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z tytułu gwarancji przechodzą na nabywcę przedmiotu Umowy, a także na następcę prawnego Zamawiającego.</w:t>
      </w:r>
    </w:p>
    <w:p w:rsidR="00D80B67" w:rsidRPr="00D80B67" w:rsidRDefault="00D80B67" w:rsidP="00D80B67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B6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serwisowa (gwarancyjna) będzie prowadzona za pośrednictwem serwisu Wykonawcy……………………, znajdującego się przy ul…………………………w ……………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</w:t>
      </w:r>
    </w:p>
    <w:p w:rsidR="00496F1D" w:rsidRPr="00496F1D" w:rsidRDefault="00C518F3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F6AB3" w:rsidRDefault="00496F1D" w:rsidP="00496F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formę odszkodowania stanowią kary umowne.</w:t>
      </w:r>
    </w:p>
    <w:p w:rsidR="00496F1D" w:rsidRPr="00EF6AB3" w:rsidRDefault="00496F1D" w:rsidP="00496F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te będą naliczane w następujących wypadkach i wysokościach:  </w:t>
      </w:r>
    </w:p>
    <w:p w:rsidR="00496F1D" w:rsidRPr="00496F1D" w:rsidRDefault="00496F1D" w:rsidP="00EF6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zapłaci Zamawiającemu karę umowną:</w:t>
      </w:r>
    </w:p>
    <w:p w:rsidR="00496F1D" w:rsidRPr="00496F1D" w:rsidRDefault="00496F1D" w:rsidP="00EF6A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 opóźnienie</w:t>
      </w:r>
      <w:r w:rsid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wykonaniu przedmiotu umowy (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tj. niewykonanie dostawy, niewdrożenie  przedmiotu umowy określonego w § 1), z wyłączeniem działania siły wyższej, w wysokości 0,1% ceny jednostkowej brutto przedmiotu umowy, za każdy dzień opóźnienia;</w:t>
      </w:r>
    </w:p>
    <w:p w:rsidR="00496F1D" w:rsidRPr="00496F1D" w:rsidRDefault="00496F1D" w:rsidP="00EF6A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b) za odstąpienie Zamawiającego od umowy z przyczyn, za które ponosi odpowiedzialność Wykonawca w wysokości 5% wartości umowy brutto;</w:t>
      </w:r>
    </w:p>
    <w:p w:rsidR="00496F1D" w:rsidRPr="00496F1D" w:rsidRDefault="00496F1D" w:rsidP="00EF6A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za opóźnienie w usunięciu wad stwierdzonych przy odbiorze lub w okresie gwarancji w wysokości </w:t>
      </w:r>
      <w:r w:rsidR="00827C48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1 % wartości jednostkowej brutto przedmiotu umowy, którego wad nie usunięto w terminie, za każdy dzień opóźnienia liczony od dnia wyznaczonego na usunięcie wady, lecz nie więcej niż 10% wartości jednostkowej brutto przedmiotu umowy.</w:t>
      </w:r>
    </w:p>
    <w:p w:rsidR="00496F1D" w:rsidRPr="00496F1D" w:rsidRDefault="00496F1D" w:rsidP="00EF6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Zamawiający zapłaci Wykonawcy karę umowną za zwłokę w odbiorze przedmiotu</w:t>
      </w:r>
    </w:p>
    <w:p w:rsidR="00496F1D" w:rsidRPr="00496F1D" w:rsidRDefault="00496F1D" w:rsidP="00EF6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umowy w wysokości 0,1% ceny jednostkowej brutto, za każdy dzień zwłoki.</w:t>
      </w:r>
    </w:p>
    <w:p w:rsidR="00EF6AB3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odsetki ustawowe, za każdy dzi</w:t>
      </w:r>
      <w:r w:rsidR="00C518F3"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zwłoki   </w:t>
      </w: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dokonaniu zapłaty faktury. </w:t>
      </w:r>
    </w:p>
    <w:p w:rsidR="00EF6AB3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odszkodowania uzupełniającego zgodnie z Kodeksem Cywilnym.</w:t>
      </w:r>
    </w:p>
    <w:p w:rsidR="00EF6AB3" w:rsidRPr="00EF6AB3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 umownych nie stosuje się w przypadku zaistnienia okoliczności przewidzianych w art. 145 Ustawy Prawo zamówień publicznych </w:t>
      </w:r>
      <w:r w:rsidR="00C518F3" w:rsidRP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 Dz. U. z 2018 r., poz. 1</w:t>
      </w:r>
      <w:r w:rsidRP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="00C518F3" w:rsidRP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86</w:t>
      </w:r>
      <w:r w:rsidRP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 w:rsidRP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="00EF6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F6AB3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naliczenia kar umownych przez Zamawiającego, wysokość tych kar może zostać potrącona z wynagrodzenia należnego Wykonawcy, na co Wykonawca wyraża niniejszym zgodę.</w:t>
      </w:r>
    </w:p>
    <w:p w:rsidR="0091745C" w:rsidRPr="00EF6AB3" w:rsidRDefault="0091745C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podjęciu czynności w celu usunięcia usterki urządzenia (opóźnienie w czasie reakcji), Zamawiający będzie uprawniony do żądania zapłaty przez Wykonawcę kary umownej w wysokości 0,1% wartości netto umowy za każdy dzień opóźnienia.</w:t>
      </w:r>
    </w:p>
    <w:p w:rsidR="005503F4" w:rsidRPr="00496F1D" w:rsidRDefault="005503F4" w:rsidP="0055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Default="00C518F3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C518F3" w:rsidRPr="00496F1D" w:rsidRDefault="00C518F3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AB3" w:rsidRDefault="00496F1D" w:rsidP="00EF6A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przekroczenia przez Wykonawcę końcowego terminu realizacji umowy, o którym mowa w §2 ust. 3 o 30 dni, Zamawiający może odstąpić od umowy, składając Wykonawcy oświadczenie w formie pisemnej w terminie do 21 dni o daty zaistnienia przesłanki.</w:t>
      </w:r>
    </w:p>
    <w:p w:rsidR="00496F1D" w:rsidRPr="00EF6AB3" w:rsidRDefault="00496F1D" w:rsidP="00EF6A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umowy, w szczególności zgodnie z §8 ust. 2 pkt 1 lit. b Zamawiającemu przysługują kary umowne określone w niniejszej umowie, prawo do odszkodowania uzupełniającego, o którym mowa w §8 ust. 4 niniejszej umowy. </w:t>
      </w:r>
    </w:p>
    <w:p w:rsidR="00764785" w:rsidRDefault="00764785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785" w:rsidRPr="00496F1D" w:rsidRDefault="00764785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</w:t>
      </w:r>
    </w:p>
    <w:p w:rsidR="00496F1D" w:rsidRPr="00496F1D" w:rsidRDefault="00C518F3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może nastąpić – pod rygorem nieważności – za zgodą obu stron wyrażoną na piśmie, o ile nie będzie to sprzeczne z ustawą Prawo zamówień publicznych i innymi powszechnie obowiązującymi przepisami prawa.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zmiana umowy może nastąpić wyłącznie w sytuacjach wskazanych w art. 144 ust. 1 ustawy Prawo zamówień publicznych, który to przepis strony stosować będą odpowiednio do niniejszego.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każdym przypadku Strony zobowiązują się do niezwłocznego przekazania informacji o zaistniałej sytuacji i dokonania stosownej zmiany Umowy w zakresie przewidzianym umową.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zmiany terminów realizacji umowy z powodów określonych w ust. 2 niniejszego paragrafu, Wykonawca nie może zgłaszać żadnych roszczeń finansowych do Zamawiającego.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zmiany stawek podatku VAT strony uzgadniają, że wynagrodzenie Wykonawcy ulegnie zmianie o kwotę wynikającą z obliczenia ceny brutto zgodnej z nowo wprowadzonym podatkiem.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mogące wynikać z tytułu niewłaściwego wykonania, bądź niewykonania Umowy, strony poddają rozstrzygnięciu sądowi rzeczowo właściwemu dla siedziby Zamawiającego. </w:t>
      </w:r>
    </w:p>
    <w:p w:rsidR="00496F1D" w:rsidRPr="00496F1D" w:rsidRDefault="00496F1D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odstąpienia od Umowy w przypadku zaistnienia okoliczności zwartych w art. 145 ustawy Prawo zamówień publicznych </w:t>
      </w:r>
      <w:r w:rsidR="00C51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 Dz. U. z 2018</w:t>
      </w:r>
      <w:r w:rsidRPr="00496F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r., poz. 1</w:t>
      </w:r>
      <w:r w:rsidR="00C518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986</w:t>
      </w:r>
      <w:r w:rsidRPr="00496F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 w:rsidRPr="00496F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496F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zm.).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6F1D" w:rsidRPr="00496F1D" w:rsidRDefault="00C518F3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§11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każdy stanowi oryginał i dwa z nich otrzymuje Zamawiający, a jeden Wykonawca.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F1D" w:rsidRPr="00496F1D" w:rsidRDefault="00A93FCF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27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.../PU/RKA/2019/OWZ</w:t>
      </w:r>
    </w:p>
    <w:p w:rsidR="00496F1D" w:rsidRP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19C" w:rsidRDefault="00EB119C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kopia opisu przedmiotu zamówienia</w:t>
      </w:r>
    </w:p>
    <w:p w:rsidR="00827C48" w:rsidRPr="0094518D" w:rsidRDefault="00827C48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kopia formularza ofertowego</w:t>
      </w:r>
    </w:p>
    <w:sectPr w:rsidR="00827C48" w:rsidRPr="0094518D" w:rsidSect="00581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98" w:rsidRDefault="00EF2898">
      <w:pPr>
        <w:spacing w:after="0" w:line="240" w:lineRule="auto"/>
      </w:pPr>
      <w:r>
        <w:separator/>
      </w:r>
    </w:p>
  </w:endnote>
  <w:endnote w:type="continuationSeparator" w:id="0">
    <w:p w:rsidR="00EF2898" w:rsidRDefault="00EF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24" w:rsidRDefault="00957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09475"/>
      <w:docPartObj>
        <w:docPartGallery w:val="Page Numbers (Bottom of Page)"/>
        <w:docPartUnique/>
      </w:docPartObj>
    </w:sdtPr>
    <w:sdtEndPr/>
    <w:sdtContent>
      <w:p w:rsidR="00581BB2" w:rsidRDefault="00581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24">
          <w:rPr>
            <w:noProof/>
          </w:rPr>
          <w:t>1</w:t>
        </w:r>
        <w:r>
          <w:fldChar w:fldCharType="end"/>
        </w:r>
      </w:p>
    </w:sdtContent>
  </w:sdt>
  <w:p w:rsidR="00EB119C" w:rsidRPr="00EB119C" w:rsidRDefault="00EB119C" w:rsidP="00EB119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EB119C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EB119C" w:rsidRPr="00EB119C" w:rsidRDefault="00EB119C" w:rsidP="00EB119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EB119C">
      <w:rPr>
        <w:rFonts w:ascii="Arial" w:hAnsi="Arial" w:cs="Arial"/>
        <w:sz w:val="16"/>
        <w:szCs w:val="16"/>
      </w:rPr>
      <w:t>w obszarze nauk o życiu Uniwersytetu Przyrodniczego w Poznaniu”</w:t>
    </w:r>
  </w:p>
  <w:p w:rsidR="00EB119C" w:rsidRPr="00EB119C" w:rsidRDefault="00EB119C" w:rsidP="00EB119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EB119C">
      <w:rPr>
        <w:rFonts w:ascii="Arial" w:hAnsi="Arial" w:cs="Arial"/>
        <w:sz w:val="16"/>
        <w:szCs w:val="16"/>
      </w:rPr>
      <w:t>Projekt finansowany w ramach programu Ministra Nauki i Szkolnictwa</w:t>
    </w:r>
  </w:p>
  <w:p w:rsidR="00581BB2" w:rsidRDefault="00EB119C" w:rsidP="00EB119C">
    <w:pPr>
      <w:pStyle w:val="Stopka"/>
      <w:jc w:val="center"/>
    </w:pPr>
    <w:r w:rsidRPr="00EB119C">
      <w:rPr>
        <w:rFonts w:ascii="Arial" w:eastAsia="Calibri" w:hAnsi="Arial" w:cs="Arial"/>
        <w:sz w:val="16"/>
        <w:szCs w:val="16"/>
        <w:lang w:eastAsia="en-US"/>
      </w:rPr>
      <w:t>w latach 2019-2022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24" w:rsidRDefault="0095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98" w:rsidRDefault="00EF2898">
      <w:pPr>
        <w:spacing w:after="0" w:line="240" w:lineRule="auto"/>
      </w:pPr>
      <w:r>
        <w:separator/>
      </w:r>
    </w:p>
  </w:footnote>
  <w:footnote w:type="continuationSeparator" w:id="0">
    <w:p w:rsidR="00EF2898" w:rsidRDefault="00EF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2" w:rsidRDefault="00EF289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010032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2" w:rsidRDefault="00EF2898">
    <w:pPr>
      <w:pStyle w:val="Nagwek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010033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  <w:r w:rsidR="00051727">
      <w:rPr>
        <w:noProof/>
        <w:lang w:eastAsia="pl-PL"/>
      </w:rPr>
      <w:drawing>
        <wp:inline distT="0" distB="0" distL="0" distR="0" wp14:anchorId="3080B308" wp14:editId="5461140B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2" w:rsidRDefault="00EF289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01003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211D7"/>
    <w:multiLevelType w:val="hybridMultilevel"/>
    <w:tmpl w:val="3FB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171A"/>
    <w:multiLevelType w:val="hybridMultilevel"/>
    <w:tmpl w:val="119AC182"/>
    <w:lvl w:ilvl="0" w:tplc="A154A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E2A"/>
    <w:multiLevelType w:val="hybridMultilevel"/>
    <w:tmpl w:val="0A247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30D2"/>
    <w:multiLevelType w:val="hybridMultilevel"/>
    <w:tmpl w:val="52B68E18"/>
    <w:lvl w:ilvl="0" w:tplc="75DE3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75DE3BFC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7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58"/>
    <w:multiLevelType w:val="hybridMultilevel"/>
    <w:tmpl w:val="B66E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146E"/>
    <w:multiLevelType w:val="hybridMultilevel"/>
    <w:tmpl w:val="2DEABFD6"/>
    <w:lvl w:ilvl="0" w:tplc="A154AC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FB3"/>
    <w:multiLevelType w:val="hybridMultilevel"/>
    <w:tmpl w:val="A136140A"/>
    <w:lvl w:ilvl="0" w:tplc="B4CEBA4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36B91"/>
    <w:multiLevelType w:val="hybridMultilevel"/>
    <w:tmpl w:val="ED88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962ED"/>
    <w:multiLevelType w:val="hybridMultilevel"/>
    <w:tmpl w:val="D3A4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72B61"/>
    <w:multiLevelType w:val="hybridMultilevel"/>
    <w:tmpl w:val="1DA4686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16" w15:restartNumberingAfterBreak="0">
    <w:nsid w:val="5F3D67F8"/>
    <w:multiLevelType w:val="hybridMultilevel"/>
    <w:tmpl w:val="3FB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9"/>
  </w:num>
  <w:num w:numId="15">
    <w:abstractNumId w:val="17"/>
  </w:num>
  <w:num w:numId="16">
    <w:abstractNumId w:val="14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D"/>
    <w:rsid w:val="00006E68"/>
    <w:rsid w:val="0001431C"/>
    <w:rsid w:val="00036ED9"/>
    <w:rsid w:val="00051727"/>
    <w:rsid w:val="00061C61"/>
    <w:rsid w:val="00065B9C"/>
    <w:rsid w:val="000700E2"/>
    <w:rsid w:val="00072EBE"/>
    <w:rsid w:val="000C509F"/>
    <w:rsid w:val="000C6980"/>
    <w:rsid w:val="000F4ECC"/>
    <w:rsid w:val="00106817"/>
    <w:rsid w:val="001068DC"/>
    <w:rsid w:val="00125F44"/>
    <w:rsid w:val="001D60A6"/>
    <w:rsid w:val="001D7E88"/>
    <w:rsid w:val="0022185C"/>
    <w:rsid w:val="00285D0A"/>
    <w:rsid w:val="002D0EBD"/>
    <w:rsid w:val="003454FE"/>
    <w:rsid w:val="003842B8"/>
    <w:rsid w:val="003C695F"/>
    <w:rsid w:val="00437140"/>
    <w:rsid w:val="00462F8A"/>
    <w:rsid w:val="00496F1D"/>
    <w:rsid w:val="00534CC1"/>
    <w:rsid w:val="005400B2"/>
    <w:rsid w:val="005503F4"/>
    <w:rsid w:val="00581BB2"/>
    <w:rsid w:val="005A67A8"/>
    <w:rsid w:val="005C0C2B"/>
    <w:rsid w:val="005C22D7"/>
    <w:rsid w:val="005C5BC7"/>
    <w:rsid w:val="00665FDA"/>
    <w:rsid w:val="006836A7"/>
    <w:rsid w:val="006949ED"/>
    <w:rsid w:val="006D7E8A"/>
    <w:rsid w:val="006E1A6D"/>
    <w:rsid w:val="006F6506"/>
    <w:rsid w:val="00733B05"/>
    <w:rsid w:val="0076375B"/>
    <w:rsid w:val="00764785"/>
    <w:rsid w:val="00771A32"/>
    <w:rsid w:val="007760DB"/>
    <w:rsid w:val="007C2A13"/>
    <w:rsid w:val="0080584B"/>
    <w:rsid w:val="00827C48"/>
    <w:rsid w:val="00883E1C"/>
    <w:rsid w:val="008955DC"/>
    <w:rsid w:val="00895BEA"/>
    <w:rsid w:val="0091745C"/>
    <w:rsid w:val="009322EC"/>
    <w:rsid w:val="0094518D"/>
    <w:rsid w:val="00957924"/>
    <w:rsid w:val="00A16F35"/>
    <w:rsid w:val="00A93FCF"/>
    <w:rsid w:val="00AE6154"/>
    <w:rsid w:val="00AF63AB"/>
    <w:rsid w:val="00B07710"/>
    <w:rsid w:val="00B62210"/>
    <w:rsid w:val="00B72F80"/>
    <w:rsid w:val="00BA0AA9"/>
    <w:rsid w:val="00BE2BD0"/>
    <w:rsid w:val="00C45327"/>
    <w:rsid w:val="00C518F3"/>
    <w:rsid w:val="00D04D43"/>
    <w:rsid w:val="00D1782C"/>
    <w:rsid w:val="00D24C32"/>
    <w:rsid w:val="00D54CB1"/>
    <w:rsid w:val="00D62295"/>
    <w:rsid w:val="00D80B67"/>
    <w:rsid w:val="00D901DC"/>
    <w:rsid w:val="00DA5502"/>
    <w:rsid w:val="00DB0441"/>
    <w:rsid w:val="00DB12C5"/>
    <w:rsid w:val="00DB1A69"/>
    <w:rsid w:val="00DB21E5"/>
    <w:rsid w:val="00E13C31"/>
    <w:rsid w:val="00E76EB9"/>
    <w:rsid w:val="00EB119C"/>
    <w:rsid w:val="00EC238A"/>
    <w:rsid w:val="00EF2898"/>
    <w:rsid w:val="00EF6AB3"/>
    <w:rsid w:val="00F6531B"/>
    <w:rsid w:val="00F65386"/>
    <w:rsid w:val="00F717E4"/>
    <w:rsid w:val="00FA478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C9D6D2-3B87-464E-984B-C9813EB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6F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80"/>
  </w:style>
  <w:style w:type="paragraph" w:styleId="Tekstdymka">
    <w:name w:val="Balloon Text"/>
    <w:basedOn w:val="Normalny"/>
    <w:link w:val="TekstdymkaZnak"/>
    <w:uiPriority w:val="99"/>
    <w:semiHidden/>
    <w:unhideWhenUsed/>
    <w:rsid w:val="0007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1434-0F0D-480B-A504-7BD6579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2019-08-05T12:28:00Z</cp:lastPrinted>
  <dcterms:created xsi:type="dcterms:W3CDTF">2019-08-06T10:03:00Z</dcterms:created>
  <dcterms:modified xsi:type="dcterms:W3CDTF">2019-08-08T09:46:00Z</dcterms:modified>
</cp:coreProperties>
</file>